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1793DA" w14:textId="79B7BFB9" w:rsidR="002C1393" w:rsidRDefault="00444920" w:rsidP="00D43AA7">
      <w:r>
        <w:rPr>
          <w:noProof/>
        </w:rPr>
        <w:drawing>
          <wp:anchor distT="0" distB="0" distL="114300" distR="114300" simplePos="0" relativeHeight="251659264" behindDoc="1" locked="0" layoutInCell="1" allowOverlap="1" wp14:anchorId="1943069C" wp14:editId="3B613F73">
            <wp:simplePos x="0" y="0"/>
            <wp:positionH relativeFrom="margin">
              <wp:posOffset>0</wp:posOffset>
            </wp:positionH>
            <wp:positionV relativeFrom="paragraph">
              <wp:posOffset>262255</wp:posOffset>
            </wp:positionV>
            <wp:extent cx="753745" cy="774700"/>
            <wp:effectExtent l="0" t="0" r="0" b="0"/>
            <wp:wrapTight wrapText="bothSides">
              <wp:wrapPolygon edited="0">
                <wp:start x="4367" y="1062"/>
                <wp:lineTo x="1092" y="6374"/>
                <wp:lineTo x="546" y="13810"/>
                <wp:lineTo x="3275" y="19121"/>
                <wp:lineTo x="4913" y="20184"/>
                <wp:lineTo x="16377" y="20184"/>
                <wp:lineTo x="18015" y="19121"/>
                <wp:lineTo x="20745" y="13279"/>
                <wp:lineTo x="20745" y="8498"/>
                <wp:lineTo x="19107" y="4780"/>
                <wp:lineTo x="16377" y="1062"/>
                <wp:lineTo x="4367" y="1062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3936" b="31209" l="75088" r="84544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906" t="11777" r="14274" b="66632"/>
                    <a:stretch/>
                  </pic:blipFill>
                  <pic:spPr bwMode="auto">
                    <a:xfrm>
                      <a:off x="0" y="0"/>
                      <a:ext cx="753745" cy="774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2EC3F4" w14:textId="7893C51D" w:rsidR="002C1393" w:rsidRPr="002C1393" w:rsidRDefault="00CD4629" w:rsidP="002C1393">
      <w:r>
        <w:rPr>
          <w:b/>
          <w:noProof/>
          <w:sz w:val="40"/>
          <w:szCs w:val="40"/>
          <w:u w:val="single"/>
        </w:rPr>
        <w:drawing>
          <wp:anchor distT="0" distB="0" distL="114300" distR="114300" simplePos="0" relativeHeight="251657216" behindDoc="1" locked="0" layoutInCell="1" allowOverlap="1" wp14:anchorId="284D4409" wp14:editId="685AE175">
            <wp:simplePos x="0" y="0"/>
            <wp:positionH relativeFrom="column">
              <wp:posOffset>2838450</wp:posOffset>
            </wp:positionH>
            <wp:positionV relativeFrom="paragraph">
              <wp:posOffset>179705</wp:posOffset>
            </wp:positionV>
            <wp:extent cx="4057650" cy="542925"/>
            <wp:effectExtent l="0" t="0" r="0" b="9525"/>
            <wp:wrapNone/>
            <wp:docPr id="1" name="Picture 1" descr="A picture containing text,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Stock-639135402.jpg"/>
                    <pic:cNvPicPr/>
                  </pic:nvPicPr>
                  <pic:blipFill rotWithShape="1">
                    <a:blip r:embed="rId12">
                      <a:alphaModFix amt="50000"/>
                    </a:blip>
                    <a:srcRect l="24920" r="32616" b="91948"/>
                    <a:stretch/>
                  </pic:blipFill>
                  <pic:spPr bwMode="auto">
                    <a:xfrm>
                      <a:off x="0" y="0"/>
                      <a:ext cx="4057650" cy="542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BB0548" w14:textId="71707C2F" w:rsidR="002C1393" w:rsidRPr="00CD4629" w:rsidRDefault="00573579" w:rsidP="00573579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</w:rPr>
        <w:t xml:space="preserve">                                    </w:t>
      </w:r>
      <w:r w:rsidR="009E1E4B">
        <w:rPr>
          <w:b/>
          <w:sz w:val="40"/>
          <w:szCs w:val="40"/>
          <w:u w:val="single"/>
        </w:rPr>
        <w:t xml:space="preserve"> </w:t>
      </w:r>
      <w:r w:rsidR="00B55C70">
        <w:rPr>
          <w:b/>
          <w:sz w:val="40"/>
          <w:szCs w:val="40"/>
          <w:u w:val="single"/>
        </w:rPr>
        <w:t>Skills Progression</w:t>
      </w:r>
      <w:r w:rsidR="002C1393" w:rsidRPr="002C1393">
        <w:rPr>
          <w:b/>
          <w:sz w:val="40"/>
          <w:szCs w:val="40"/>
          <w:u w:val="single"/>
        </w:rPr>
        <w:t xml:space="preserve"> Tracker</w:t>
      </w:r>
      <w:bookmarkStart w:id="0" w:name="_GoBack"/>
      <w:bookmarkEnd w:id="0"/>
      <w:r w:rsidR="002C1393" w:rsidRPr="002C1393">
        <w:rPr>
          <w:b/>
          <w:sz w:val="40"/>
          <w:szCs w:val="40"/>
          <w:u w:val="single"/>
        </w:rPr>
        <w:t>:</w:t>
      </w:r>
    </w:p>
    <w:tbl>
      <w:tblPr>
        <w:tblStyle w:val="GridTable5Dark-Accent3"/>
        <w:tblW w:w="0" w:type="auto"/>
        <w:tblLook w:val="04A0" w:firstRow="1" w:lastRow="0" w:firstColumn="1" w:lastColumn="0" w:noHBand="0" w:noVBand="1"/>
      </w:tblPr>
      <w:tblGrid>
        <w:gridCol w:w="1829"/>
        <w:gridCol w:w="2135"/>
        <w:gridCol w:w="2401"/>
        <w:gridCol w:w="1994"/>
        <w:gridCol w:w="2359"/>
        <w:gridCol w:w="2177"/>
        <w:gridCol w:w="2493"/>
      </w:tblGrid>
      <w:tr w:rsidR="006F7925" w14:paraId="1FC685AF" w14:textId="77777777" w:rsidTr="004449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dxa"/>
          </w:tcPr>
          <w:p w14:paraId="05F82CE6" w14:textId="182B4B21" w:rsidR="006F7925" w:rsidRPr="00CD4629" w:rsidRDefault="006F7925" w:rsidP="002C1393">
            <w:pPr>
              <w:tabs>
                <w:tab w:val="left" w:pos="6520"/>
              </w:tabs>
              <w:jc w:val="center"/>
              <w:rPr>
                <w:b w:val="0"/>
                <w:color w:val="FFFFFF" w:themeColor="background1"/>
                <w:sz w:val="32"/>
                <w:szCs w:val="32"/>
              </w:rPr>
            </w:pPr>
            <w:r w:rsidRPr="00CD4629">
              <w:rPr>
                <w:b w:val="0"/>
                <w:color w:val="FFFFFF" w:themeColor="background1"/>
                <w:sz w:val="32"/>
                <w:szCs w:val="32"/>
              </w:rPr>
              <w:t>Essential Skills</w:t>
            </w:r>
          </w:p>
        </w:tc>
        <w:tc>
          <w:tcPr>
            <w:tcW w:w="2135" w:type="dxa"/>
          </w:tcPr>
          <w:p w14:paraId="76A5033B" w14:textId="0DD5C713" w:rsidR="006F7925" w:rsidRPr="00CD4629" w:rsidRDefault="006F7925" w:rsidP="004B24D5">
            <w:pPr>
              <w:tabs>
                <w:tab w:val="left" w:pos="652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FFFFFF" w:themeColor="background1"/>
                <w:sz w:val="32"/>
                <w:szCs w:val="32"/>
              </w:rPr>
            </w:pPr>
            <w:r>
              <w:rPr>
                <w:b w:val="0"/>
                <w:color w:val="FFFFFF" w:themeColor="background1"/>
                <w:sz w:val="32"/>
                <w:szCs w:val="32"/>
              </w:rPr>
              <w:t>Year 1</w:t>
            </w:r>
          </w:p>
        </w:tc>
        <w:tc>
          <w:tcPr>
            <w:tcW w:w="2401" w:type="dxa"/>
          </w:tcPr>
          <w:p w14:paraId="38B82644" w14:textId="18790AEE" w:rsidR="006F7925" w:rsidRPr="00CD4629" w:rsidRDefault="006F7925" w:rsidP="004B24D5">
            <w:pPr>
              <w:tabs>
                <w:tab w:val="left" w:pos="652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FFFFFF" w:themeColor="background1"/>
                <w:sz w:val="32"/>
                <w:szCs w:val="32"/>
              </w:rPr>
            </w:pPr>
            <w:r w:rsidRPr="00CD4629">
              <w:rPr>
                <w:b w:val="0"/>
                <w:color w:val="FFFFFF" w:themeColor="background1"/>
                <w:sz w:val="32"/>
                <w:szCs w:val="32"/>
              </w:rPr>
              <w:t xml:space="preserve">Year </w:t>
            </w:r>
            <w:r>
              <w:rPr>
                <w:b w:val="0"/>
                <w:color w:val="FFFFFF" w:themeColor="background1"/>
                <w:sz w:val="32"/>
                <w:szCs w:val="32"/>
              </w:rPr>
              <w:t>2</w:t>
            </w:r>
          </w:p>
        </w:tc>
        <w:tc>
          <w:tcPr>
            <w:tcW w:w="1994" w:type="dxa"/>
          </w:tcPr>
          <w:p w14:paraId="32F1B5D6" w14:textId="15C491F0" w:rsidR="006F7925" w:rsidRDefault="006F7925" w:rsidP="004B24D5">
            <w:pPr>
              <w:tabs>
                <w:tab w:val="left" w:pos="652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FFFFFF" w:themeColor="background1"/>
                <w:sz w:val="32"/>
                <w:szCs w:val="32"/>
              </w:rPr>
            </w:pPr>
            <w:r>
              <w:rPr>
                <w:b w:val="0"/>
                <w:color w:val="FFFFFF" w:themeColor="background1"/>
                <w:sz w:val="32"/>
                <w:szCs w:val="32"/>
              </w:rPr>
              <w:t>Year 3</w:t>
            </w:r>
          </w:p>
        </w:tc>
        <w:tc>
          <w:tcPr>
            <w:tcW w:w="2359" w:type="dxa"/>
          </w:tcPr>
          <w:p w14:paraId="0BA0E249" w14:textId="1444EAD5" w:rsidR="006F7925" w:rsidRPr="00CD4629" w:rsidRDefault="006F7925" w:rsidP="004B24D5">
            <w:pPr>
              <w:tabs>
                <w:tab w:val="left" w:pos="652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FFFFFF" w:themeColor="background1"/>
                <w:sz w:val="32"/>
                <w:szCs w:val="32"/>
              </w:rPr>
            </w:pPr>
            <w:r>
              <w:rPr>
                <w:b w:val="0"/>
                <w:color w:val="FFFFFF" w:themeColor="background1"/>
                <w:sz w:val="32"/>
                <w:szCs w:val="32"/>
              </w:rPr>
              <w:t>Year 4</w:t>
            </w:r>
          </w:p>
        </w:tc>
        <w:tc>
          <w:tcPr>
            <w:tcW w:w="2177" w:type="dxa"/>
          </w:tcPr>
          <w:p w14:paraId="07F40BF2" w14:textId="074B0433" w:rsidR="006F7925" w:rsidRPr="00CD4629" w:rsidRDefault="006F7925" w:rsidP="004B24D5">
            <w:pPr>
              <w:tabs>
                <w:tab w:val="left" w:pos="652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FFFFFF" w:themeColor="background1"/>
                <w:sz w:val="32"/>
                <w:szCs w:val="32"/>
              </w:rPr>
            </w:pPr>
            <w:r>
              <w:rPr>
                <w:b w:val="0"/>
                <w:color w:val="FFFFFF" w:themeColor="background1"/>
                <w:sz w:val="32"/>
                <w:szCs w:val="32"/>
              </w:rPr>
              <w:t>Year 5</w:t>
            </w:r>
          </w:p>
        </w:tc>
        <w:tc>
          <w:tcPr>
            <w:tcW w:w="2493" w:type="dxa"/>
          </w:tcPr>
          <w:p w14:paraId="3615CD5B" w14:textId="1C551ADB" w:rsidR="006F7925" w:rsidRPr="00CD4629" w:rsidRDefault="006F7925" w:rsidP="004B24D5">
            <w:pPr>
              <w:tabs>
                <w:tab w:val="left" w:pos="652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FFFFFF" w:themeColor="background1"/>
                <w:sz w:val="32"/>
                <w:szCs w:val="32"/>
              </w:rPr>
            </w:pPr>
            <w:r w:rsidRPr="00CD4629">
              <w:rPr>
                <w:b w:val="0"/>
                <w:color w:val="FFFFFF" w:themeColor="background1"/>
                <w:sz w:val="32"/>
                <w:szCs w:val="32"/>
              </w:rPr>
              <w:t xml:space="preserve">Year </w:t>
            </w:r>
            <w:r>
              <w:rPr>
                <w:b w:val="0"/>
                <w:color w:val="FFFFFF" w:themeColor="background1"/>
                <w:sz w:val="32"/>
                <w:szCs w:val="32"/>
              </w:rPr>
              <w:t>6</w:t>
            </w:r>
          </w:p>
        </w:tc>
      </w:tr>
      <w:tr w:rsidR="006F7925" w:rsidRPr="00762CAD" w14:paraId="36A5C217" w14:textId="77777777" w:rsidTr="005735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dxa"/>
          </w:tcPr>
          <w:p w14:paraId="5E450FE4" w14:textId="2BB5C56F" w:rsidR="006F7925" w:rsidRPr="00762CAD" w:rsidRDefault="006F7925" w:rsidP="00F443E3">
            <w:pPr>
              <w:tabs>
                <w:tab w:val="left" w:pos="6520"/>
              </w:tabs>
              <w:jc w:val="center"/>
              <w:rPr>
                <w:rFonts w:asciiTheme="majorHAnsi" w:hAnsiTheme="majorHAnsi" w:cstheme="majorHAnsi"/>
                <w:b w:val="0"/>
                <w:color w:val="FFFFFF" w:themeColor="background1"/>
              </w:rPr>
            </w:pPr>
            <w:r w:rsidRPr="00762CAD">
              <w:rPr>
                <w:rFonts w:asciiTheme="majorHAnsi" w:hAnsiTheme="majorHAnsi" w:cstheme="majorHAnsi"/>
                <w:b w:val="0"/>
                <w:color w:val="FFFFFF" w:themeColor="background1"/>
              </w:rPr>
              <w:t xml:space="preserve">Autumn </w:t>
            </w:r>
          </w:p>
        </w:tc>
        <w:tc>
          <w:tcPr>
            <w:tcW w:w="2135" w:type="dxa"/>
          </w:tcPr>
          <w:p w14:paraId="63AA2D8C" w14:textId="12A24EAC" w:rsidR="005B11A7" w:rsidRPr="00762CAD" w:rsidRDefault="005B11A7" w:rsidP="005B11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u w:val="single"/>
              </w:rPr>
            </w:pPr>
            <w:r w:rsidRPr="00762CAD">
              <w:rPr>
                <w:rFonts w:asciiTheme="majorHAnsi" w:hAnsiTheme="majorHAnsi" w:cstheme="majorHAnsi"/>
                <w:b/>
                <w:u w:val="single"/>
              </w:rPr>
              <w:t>Animal including humans</w:t>
            </w:r>
          </w:p>
          <w:p w14:paraId="473E1E6A" w14:textId="6BBC97A9" w:rsidR="005B11A7" w:rsidRPr="00762CAD" w:rsidRDefault="005B11A7" w:rsidP="005B11A7">
            <w:pPr>
              <w:pStyle w:val="TableParagraph"/>
              <w:tabs>
                <w:tab w:val="left" w:pos="443"/>
              </w:tabs>
              <w:spacing w:before="55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352199E2" w14:textId="77777777" w:rsidR="005B11A7" w:rsidRPr="00762CAD" w:rsidRDefault="005B11A7" w:rsidP="005B11A7">
            <w:pPr>
              <w:pStyle w:val="TableParagraph"/>
              <w:tabs>
                <w:tab w:val="left" w:pos="443"/>
              </w:tabs>
              <w:spacing w:after="60"/>
              <w:ind w:left="85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Cs/>
                <w:color w:val="1C1C1C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Cs/>
                <w:color w:val="1C1C1C"/>
                <w:sz w:val="20"/>
                <w:szCs w:val="20"/>
              </w:rPr>
              <w:t>• identify and name a variety of</w:t>
            </w:r>
            <w:r w:rsidRPr="00762CAD">
              <w:rPr>
                <w:rFonts w:asciiTheme="majorHAnsi" w:hAnsiTheme="majorHAnsi" w:cstheme="majorHAnsi"/>
                <w:bCs/>
                <w:color w:val="1C1C1C"/>
                <w:sz w:val="20"/>
                <w:szCs w:val="20"/>
              </w:rPr>
              <w:br/>
              <w:t xml:space="preserve">  common animals including fish, </w:t>
            </w:r>
            <w:r w:rsidRPr="00762CAD">
              <w:rPr>
                <w:rFonts w:asciiTheme="majorHAnsi" w:hAnsiTheme="majorHAnsi" w:cstheme="majorHAnsi"/>
                <w:bCs/>
                <w:color w:val="1C1C1C"/>
                <w:sz w:val="20"/>
                <w:szCs w:val="20"/>
              </w:rPr>
              <w:br/>
              <w:t xml:space="preserve">  amphibians, reptiles, birds </w:t>
            </w:r>
            <w:r w:rsidRPr="00762CAD">
              <w:rPr>
                <w:rFonts w:asciiTheme="majorHAnsi" w:hAnsiTheme="majorHAnsi" w:cstheme="majorHAnsi"/>
                <w:bCs/>
                <w:color w:val="1C1C1C"/>
                <w:sz w:val="20"/>
                <w:szCs w:val="20"/>
              </w:rPr>
              <w:br/>
              <w:t xml:space="preserve">  and mammals;</w:t>
            </w:r>
          </w:p>
          <w:p w14:paraId="6519309E" w14:textId="77777777" w:rsidR="005B11A7" w:rsidRPr="00762CAD" w:rsidRDefault="005B11A7" w:rsidP="005B11A7">
            <w:pPr>
              <w:pStyle w:val="TableParagraph"/>
              <w:tabs>
                <w:tab w:val="left" w:pos="443"/>
              </w:tabs>
              <w:spacing w:before="80" w:after="60"/>
              <w:ind w:left="85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Cs/>
                <w:color w:val="1C1C1C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Cs/>
                <w:color w:val="1C1C1C"/>
                <w:sz w:val="20"/>
                <w:szCs w:val="20"/>
              </w:rPr>
              <w:t xml:space="preserve">• identify and name a variety of </w:t>
            </w:r>
            <w:r w:rsidRPr="00762CAD">
              <w:rPr>
                <w:rFonts w:asciiTheme="majorHAnsi" w:hAnsiTheme="majorHAnsi" w:cstheme="majorHAnsi"/>
                <w:bCs/>
                <w:color w:val="1C1C1C"/>
                <w:sz w:val="20"/>
                <w:szCs w:val="20"/>
              </w:rPr>
              <w:br/>
              <w:t xml:space="preserve">  common animals that are </w:t>
            </w:r>
            <w:r w:rsidRPr="00762CAD">
              <w:rPr>
                <w:rFonts w:asciiTheme="majorHAnsi" w:hAnsiTheme="majorHAnsi" w:cstheme="majorHAnsi"/>
                <w:bCs/>
                <w:color w:val="1C1C1C"/>
                <w:sz w:val="20"/>
                <w:szCs w:val="20"/>
              </w:rPr>
              <w:br/>
              <w:t xml:space="preserve">  carnivores, herbivores </w:t>
            </w:r>
            <w:r w:rsidRPr="00762CAD">
              <w:rPr>
                <w:rFonts w:asciiTheme="majorHAnsi" w:hAnsiTheme="majorHAnsi" w:cstheme="majorHAnsi"/>
                <w:bCs/>
                <w:color w:val="1C1C1C"/>
                <w:sz w:val="20"/>
                <w:szCs w:val="20"/>
              </w:rPr>
              <w:br/>
              <w:t xml:space="preserve">  and omnivores;</w:t>
            </w:r>
          </w:p>
          <w:p w14:paraId="126AFC1C" w14:textId="77777777" w:rsidR="005B11A7" w:rsidRPr="00762CAD" w:rsidRDefault="005B11A7" w:rsidP="005B11A7">
            <w:pPr>
              <w:pStyle w:val="TableParagraph"/>
              <w:tabs>
                <w:tab w:val="left" w:pos="443"/>
              </w:tabs>
              <w:spacing w:before="80" w:after="60"/>
              <w:ind w:left="85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Cs/>
                <w:color w:val="1C1C1C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Cs/>
                <w:color w:val="1C1C1C"/>
                <w:sz w:val="20"/>
                <w:szCs w:val="20"/>
              </w:rPr>
              <w:t xml:space="preserve">• describe and compare the </w:t>
            </w:r>
            <w:r w:rsidRPr="00762CAD">
              <w:rPr>
                <w:rFonts w:asciiTheme="majorHAnsi" w:hAnsiTheme="majorHAnsi" w:cstheme="majorHAnsi"/>
                <w:bCs/>
                <w:color w:val="1C1C1C"/>
                <w:sz w:val="20"/>
                <w:szCs w:val="20"/>
              </w:rPr>
              <w:br/>
              <w:t xml:space="preserve">  structure of a variety of </w:t>
            </w:r>
            <w:r w:rsidRPr="00762CAD">
              <w:rPr>
                <w:rFonts w:asciiTheme="majorHAnsi" w:hAnsiTheme="majorHAnsi" w:cstheme="majorHAnsi"/>
                <w:bCs/>
                <w:color w:val="1C1C1C"/>
                <w:sz w:val="20"/>
                <w:szCs w:val="20"/>
              </w:rPr>
              <w:br/>
              <w:t xml:space="preserve">  common animals (fish, </w:t>
            </w:r>
            <w:r w:rsidRPr="00762CAD">
              <w:rPr>
                <w:rFonts w:asciiTheme="majorHAnsi" w:hAnsiTheme="majorHAnsi" w:cstheme="majorHAnsi"/>
                <w:bCs/>
                <w:color w:val="1C1C1C"/>
                <w:sz w:val="20"/>
                <w:szCs w:val="20"/>
              </w:rPr>
              <w:br/>
              <w:t xml:space="preserve">  amphibians, reptiles, birds </w:t>
            </w:r>
            <w:r w:rsidRPr="00762CAD">
              <w:rPr>
                <w:rFonts w:asciiTheme="majorHAnsi" w:hAnsiTheme="majorHAnsi" w:cstheme="majorHAnsi"/>
                <w:bCs/>
                <w:color w:val="1C1C1C"/>
                <w:sz w:val="20"/>
                <w:szCs w:val="20"/>
              </w:rPr>
              <w:br/>
              <w:t xml:space="preserve">  and mammals including pets);</w:t>
            </w:r>
          </w:p>
          <w:p w14:paraId="1EADC6FF" w14:textId="3D1314F9" w:rsidR="006F7925" w:rsidRPr="00762CAD" w:rsidRDefault="005B11A7" w:rsidP="005B11A7">
            <w:pPr>
              <w:widowControl w:val="0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Cs/>
                <w:color w:val="1C1C1C"/>
              </w:rPr>
            </w:pPr>
            <w:r w:rsidRPr="00762CAD">
              <w:rPr>
                <w:rFonts w:asciiTheme="majorHAnsi" w:hAnsiTheme="majorHAnsi" w:cstheme="majorHAnsi"/>
                <w:bCs/>
                <w:color w:val="1C1C1C"/>
              </w:rPr>
              <w:t xml:space="preserve">• identify, name, draw and label </w:t>
            </w:r>
            <w:r w:rsidRPr="00762CAD">
              <w:rPr>
                <w:rFonts w:asciiTheme="majorHAnsi" w:hAnsiTheme="majorHAnsi" w:cstheme="majorHAnsi"/>
                <w:bCs/>
                <w:color w:val="1C1C1C"/>
              </w:rPr>
              <w:br/>
            </w:r>
            <w:r w:rsidRPr="00762CAD">
              <w:rPr>
                <w:rFonts w:asciiTheme="majorHAnsi" w:hAnsiTheme="majorHAnsi" w:cstheme="majorHAnsi"/>
                <w:bCs/>
                <w:color w:val="1C1C1C"/>
              </w:rPr>
              <w:lastRenderedPageBreak/>
              <w:t xml:space="preserve">  the basic parts of the human </w:t>
            </w:r>
            <w:r w:rsidRPr="00762CAD">
              <w:rPr>
                <w:rFonts w:asciiTheme="majorHAnsi" w:hAnsiTheme="majorHAnsi" w:cstheme="majorHAnsi"/>
                <w:bCs/>
                <w:color w:val="1C1C1C"/>
              </w:rPr>
              <w:br/>
              <w:t xml:space="preserve">  body and say which part of </w:t>
            </w:r>
            <w:r w:rsidRPr="00762CAD">
              <w:rPr>
                <w:rFonts w:asciiTheme="majorHAnsi" w:hAnsiTheme="majorHAnsi" w:cstheme="majorHAnsi"/>
                <w:bCs/>
                <w:color w:val="1C1C1C"/>
              </w:rPr>
              <w:br/>
              <w:t xml:space="preserve">  the body is associated with </w:t>
            </w:r>
            <w:r w:rsidRPr="00762CAD">
              <w:rPr>
                <w:rFonts w:asciiTheme="majorHAnsi" w:hAnsiTheme="majorHAnsi" w:cstheme="majorHAnsi"/>
                <w:bCs/>
                <w:color w:val="1C1C1C"/>
              </w:rPr>
              <w:br/>
              <w:t xml:space="preserve">  each sense.</w:t>
            </w:r>
          </w:p>
          <w:p w14:paraId="2018618F" w14:textId="62638144" w:rsidR="005B11A7" w:rsidRPr="00762CAD" w:rsidRDefault="005B11A7" w:rsidP="005B11A7">
            <w:pPr>
              <w:widowControl w:val="0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color w:val="1C1C1C"/>
                <w:u w:val="single"/>
              </w:rPr>
            </w:pPr>
          </w:p>
          <w:p w14:paraId="1E62F123" w14:textId="125870B8" w:rsidR="005B11A7" w:rsidRPr="00762CAD" w:rsidRDefault="005B11A7" w:rsidP="005B11A7">
            <w:pPr>
              <w:widowControl w:val="0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highlight w:val="magenta"/>
                <w:u w:val="single"/>
              </w:rPr>
            </w:pPr>
            <w:r w:rsidRPr="00762CAD">
              <w:rPr>
                <w:rFonts w:asciiTheme="majorHAnsi" w:hAnsiTheme="majorHAnsi" w:cstheme="majorHAnsi"/>
                <w:b/>
                <w:bCs/>
                <w:color w:val="1C1C1C"/>
                <w:u w:val="single"/>
              </w:rPr>
              <w:t>Seasonal Changes</w:t>
            </w:r>
          </w:p>
          <w:p w14:paraId="41B825E2" w14:textId="77777777" w:rsidR="005B11A7" w:rsidRPr="00762CAD" w:rsidRDefault="005B11A7" w:rsidP="005B11A7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50921648" w14:textId="77777777" w:rsidR="005B11A7" w:rsidRPr="00762CAD" w:rsidRDefault="005B11A7" w:rsidP="005B11A7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observe changes across the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4 seasons;</w:t>
            </w:r>
          </w:p>
          <w:p w14:paraId="29C4C15C" w14:textId="0F6DB76E" w:rsidR="005B11A7" w:rsidRPr="00762CAD" w:rsidRDefault="005B11A7" w:rsidP="005B11A7">
            <w:pPr>
              <w:widowControl w:val="0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highlight w:val="magenta"/>
              </w:rPr>
            </w:pPr>
            <w:r w:rsidRPr="00762CAD">
              <w:rPr>
                <w:rFonts w:asciiTheme="majorHAnsi" w:hAnsiTheme="majorHAnsi" w:cstheme="majorHAnsi"/>
              </w:rPr>
              <w:t xml:space="preserve">• observe and describe weather </w:t>
            </w:r>
            <w:r w:rsidRPr="00762CAD">
              <w:rPr>
                <w:rFonts w:asciiTheme="majorHAnsi" w:hAnsiTheme="majorHAnsi" w:cstheme="majorHAnsi"/>
              </w:rPr>
              <w:br/>
              <w:t xml:space="preserve">  associated with the seasons </w:t>
            </w:r>
            <w:r w:rsidRPr="00762CAD">
              <w:rPr>
                <w:rFonts w:asciiTheme="majorHAnsi" w:hAnsiTheme="majorHAnsi" w:cstheme="majorHAnsi"/>
              </w:rPr>
              <w:br/>
              <w:t xml:space="preserve">  and how day length varies.</w:t>
            </w:r>
          </w:p>
          <w:p w14:paraId="7339AFAB" w14:textId="77777777" w:rsidR="005B11A7" w:rsidRPr="00762CAD" w:rsidRDefault="005B11A7" w:rsidP="006F7925">
            <w:pPr>
              <w:widowControl w:val="0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highlight w:val="magenta"/>
              </w:rPr>
            </w:pPr>
          </w:p>
          <w:p w14:paraId="4F7675E7" w14:textId="77777777" w:rsidR="005B11A7" w:rsidRPr="00762CAD" w:rsidRDefault="005B11A7" w:rsidP="006F7925">
            <w:pPr>
              <w:widowControl w:val="0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highlight w:val="magenta"/>
              </w:rPr>
            </w:pPr>
          </w:p>
          <w:p w14:paraId="2DA2778D" w14:textId="77777777" w:rsidR="005B11A7" w:rsidRPr="00762CAD" w:rsidRDefault="005B11A7" w:rsidP="006F7925">
            <w:pPr>
              <w:widowControl w:val="0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highlight w:val="magenta"/>
              </w:rPr>
            </w:pPr>
          </w:p>
          <w:p w14:paraId="0EB550C7" w14:textId="77777777" w:rsidR="005B11A7" w:rsidRPr="00762CAD" w:rsidRDefault="005B11A7" w:rsidP="006F7925">
            <w:pPr>
              <w:widowControl w:val="0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highlight w:val="magenta"/>
              </w:rPr>
            </w:pPr>
          </w:p>
          <w:p w14:paraId="5FC9AF21" w14:textId="77777777" w:rsidR="005B11A7" w:rsidRPr="00762CAD" w:rsidRDefault="005B11A7" w:rsidP="006F7925">
            <w:pPr>
              <w:widowControl w:val="0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highlight w:val="magenta"/>
              </w:rPr>
            </w:pPr>
          </w:p>
          <w:p w14:paraId="41559C8F" w14:textId="77777777" w:rsidR="005B11A7" w:rsidRPr="00762CAD" w:rsidRDefault="005B11A7" w:rsidP="006F7925">
            <w:pPr>
              <w:widowControl w:val="0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highlight w:val="magenta"/>
              </w:rPr>
            </w:pPr>
          </w:p>
          <w:p w14:paraId="667FE3A6" w14:textId="57505EE7" w:rsidR="005B11A7" w:rsidRPr="00762CAD" w:rsidRDefault="005B11A7" w:rsidP="006F7925">
            <w:pPr>
              <w:widowControl w:val="0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highlight w:val="magenta"/>
              </w:rPr>
            </w:pPr>
          </w:p>
        </w:tc>
        <w:tc>
          <w:tcPr>
            <w:tcW w:w="2401" w:type="dxa"/>
          </w:tcPr>
          <w:p w14:paraId="55D040A1" w14:textId="77777777" w:rsidR="006F7925" w:rsidRPr="00762CAD" w:rsidRDefault="00643825" w:rsidP="006F7925">
            <w:pPr>
              <w:widowControl w:val="0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auto"/>
                <w:u w:val="single"/>
              </w:rPr>
            </w:pPr>
            <w:r w:rsidRPr="00762CAD">
              <w:rPr>
                <w:rFonts w:asciiTheme="majorHAnsi" w:hAnsiTheme="majorHAnsi" w:cstheme="majorHAnsi"/>
                <w:b/>
                <w:color w:val="auto"/>
                <w:u w:val="single"/>
              </w:rPr>
              <w:lastRenderedPageBreak/>
              <w:t>Materials</w:t>
            </w:r>
          </w:p>
          <w:p w14:paraId="586E6BC2" w14:textId="77777777" w:rsidR="00643825" w:rsidRPr="00762CAD" w:rsidRDefault="00643825" w:rsidP="006F7925">
            <w:pPr>
              <w:widowControl w:val="0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auto"/>
                <w:u w:val="single"/>
              </w:rPr>
            </w:pPr>
          </w:p>
          <w:p w14:paraId="436C31A4" w14:textId="77777777" w:rsidR="00643825" w:rsidRPr="00762CAD" w:rsidRDefault="00643825" w:rsidP="00643825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28B935A0" w14:textId="77777777" w:rsidR="00643825" w:rsidRPr="00762CAD" w:rsidRDefault="00643825" w:rsidP="00643825">
            <w:pPr>
              <w:pStyle w:val="NormalWeb"/>
              <w:spacing w:before="0" w:beforeAutospacing="0" w:after="60" w:afterAutospacing="0"/>
              <w:ind w:left="62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identify and compare the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suitability of a variety of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everyday materials, including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wood, metal, plastic, glass, brick,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rock, paper and cardboard for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particular uses;</w:t>
            </w:r>
          </w:p>
          <w:p w14:paraId="270D6D92" w14:textId="644AF4D1" w:rsidR="00643825" w:rsidRPr="00762CAD" w:rsidRDefault="00643825" w:rsidP="00643825">
            <w:pPr>
              <w:widowControl w:val="0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highlight w:val="magenta"/>
                <w:u w:val="single"/>
              </w:rPr>
            </w:pPr>
            <w:r w:rsidRPr="00762CAD">
              <w:rPr>
                <w:rFonts w:asciiTheme="majorHAnsi" w:hAnsiTheme="majorHAnsi" w:cstheme="majorHAnsi"/>
              </w:rPr>
              <w:t xml:space="preserve">• find out how the shapes of solid </w:t>
            </w:r>
            <w:r w:rsidRPr="00762CAD">
              <w:rPr>
                <w:rFonts w:asciiTheme="majorHAnsi" w:hAnsiTheme="majorHAnsi" w:cstheme="majorHAnsi"/>
              </w:rPr>
              <w:br/>
              <w:t xml:space="preserve">  objects made from some </w:t>
            </w:r>
            <w:r w:rsidRPr="00762CAD">
              <w:rPr>
                <w:rFonts w:asciiTheme="majorHAnsi" w:hAnsiTheme="majorHAnsi" w:cstheme="majorHAnsi"/>
              </w:rPr>
              <w:br/>
              <w:t xml:space="preserve">  materials can be changed by </w:t>
            </w:r>
            <w:r w:rsidRPr="00762CAD">
              <w:rPr>
                <w:rFonts w:asciiTheme="majorHAnsi" w:hAnsiTheme="majorHAnsi" w:cstheme="majorHAnsi"/>
              </w:rPr>
              <w:br/>
              <w:t xml:space="preserve">  squashing, bending, twisting </w:t>
            </w:r>
            <w:r w:rsidRPr="00762CAD">
              <w:rPr>
                <w:rFonts w:asciiTheme="majorHAnsi" w:hAnsiTheme="majorHAnsi" w:cstheme="majorHAnsi"/>
              </w:rPr>
              <w:br/>
              <w:t xml:space="preserve">  and stretching</w:t>
            </w:r>
          </w:p>
        </w:tc>
        <w:tc>
          <w:tcPr>
            <w:tcW w:w="1994" w:type="dxa"/>
          </w:tcPr>
          <w:p w14:paraId="736677E8" w14:textId="77777777" w:rsidR="006F7925" w:rsidRPr="00762CAD" w:rsidRDefault="00711081" w:rsidP="006F7925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u w:val="single"/>
              </w:rPr>
            </w:pPr>
            <w:r w:rsidRPr="00762CAD">
              <w:rPr>
                <w:rFonts w:asciiTheme="majorHAnsi" w:hAnsiTheme="majorHAnsi" w:cstheme="majorHAnsi"/>
                <w:b/>
                <w:u w:val="single"/>
              </w:rPr>
              <w:t>Animals including humans</w:t>
            </w:r>
          </w:p>
          <w:p w14:paraId="27EDE4C5" w14:textId="77777777" w:rsidR="00711081" w:rsidRPr="00762CAD" w:rsidRDefault="00711081" w:rsidP="00711081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6C6E223F" w14:textId="77777777" w:rsidR="00711081" w:rsidRPr="00762CAD" w:rsidRDefault="00711081" w:rsidP="00711081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identify that animals, including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humans, need the right types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and amount of nutrition, and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that they cannot make their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own food; they get nutrition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from what they eat; </w:t>
            </w:r>
          </w:p>
          <w:p w14:paraId="57F49E11" w14:textId="77777777" w:rsidR="00711081" w:rsidRPr="00762CAD" w:rsidRDefault="00711081" w:rsidP="00711081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62CAD">
              <w:rPr>
                <w:rFonts w:asciiTheme="majorHAnsi" w:hAnsiTheme="majorHAnsi" w:cstheme="majorHAnsi"/>
              </w:rPr>
              <w:t xml:space="preserve">• identify that humans and some </w:t>
            </w:r>
            <w:r w:rsidRPr="00762CAD">
              <w:rPr>
                <w:rFonts w:asciiTheme="majorHAnsi" w:hAnsiTheme="majorHAnsi" w:cstheme="majorHAnsi"/>
              </w:rPr>
              <w:br/>
              <w:t xml:space="preserve">  other animals have skeletons </w:t>
            </w:r>
            <w:r w:rsidRPr="00762CAD">
              <w:rPr>
                <w:rFonts w:asciiTheme="majorHAnsi" w:hAnsiTheme="majorHAnsi" w:cstheme="majorHAnsi"/>
              </w:rPr>
              <w:br/>
              <w:t xml:space="preserve">  and muscles for support, </w:t>
            </w:r>
            <w:r w:rsidRPr="00762CAD">
              <w:rPr>
                <w:rFonts w:asciiTheme="majorHAnsi" w:hAnsiTheme="majorHAnsi" w:cstheme="majorHAnsi"/>
              </w:rPr>
              <w:br/>
              <w:t xml:space="preserve">  protection and movement</w:t>
            </w:r>
          </w:p>
          <w:p w14:paraId="45A462EA" w14:textId="77777777" w:rsidR="00711081" w:rsidRPr="00762CAD" w:rsidRDefault="00711081" w:rsidP="00711081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40381074" w14:textId="2B23B138" w:rsidR="00711081" w:rsidRDefault="00711081" w:rsidP="00711081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135268CB" w14:textId="77777777" w:rsidR="00762CAD" w:rsidRPr="00762CAD" w:rsidRDefault="00762CAD" w:rsidP="00711081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52881E32" w14:textId="1EF7316B" w:rsidR="00711081" w:rsidRPr="00762CAD" w:rsidRDefault="00711081" w:rsidP="00711081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u w:val="single"/>
              </w:rPr>
            </w:pPr>
            <w:r w:rsidRPr="00762CAD">
              <w:rPr>
                <w:rFonts w:asciiTheme="majorHAnsi" w:hAnsiTheme="majorHAnsi" w:cstheme="majorHAnsi"/>
                <w:b/>
                <w:u w:val="single"/>
              </w:rPr>
              <w:lastRenderedPageBreak/>
              <w:t>Materials- Rocks</w:t>
            </w:r>
          </w:p>
          <w:p w14:paraId="0C2F950A" w14:textId="77777777" w:rsidR="00711081" w:rsidRPr="00762CAD" w:rsidRDefault="00711081" w:rsidP="00711081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187558D5" w14:textId="77777777" w:rsidR="00711081" w:rsidRPr="00762CAD" w:rsidRDefault="00711081" w:rsidP="00711081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compare and group together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different kinds of rocks on the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basis of their appearance and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simple physical properties;</w:t>
            </w:r>
          </w:p>
          <w:p w14:paraId="68DD9FB2" w14:textId="77777777" w:rsidR="00711081" w:rsidRPr="00762CAD" w:rsidRDefault="00711081" w:rsidP="00711081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describe in simple terms how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fossils are formed when things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that have lived are trapped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within rock;</w:t>
            </w:r>
          </w:p>
          <w:p w14:paraId="20B65936" w14:textId="194451F9" w:rsidR="00711081" w:rsidRPr="00762CAD" w:rsidRDefault="00711081" w:rsidP="00711081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u w:val="single"/>
              </w:rPr>
            </w:pPr>
            <w:r w:rsidRPr="00762CAD">
              <w:rPr>
                <w:rFonts w:asciiTheme="majorHAnsi" w:hAnsiTheme="majorHAnsi" w:cstheme="majorHAnsi"/>
              </w:rPr>
              <w:t xml:space="preserve">• recognise that soils are made </w:t>
            </w:r>
            <w:r w:rsidRPr="00762CAD">
              <w:rPr>
                <w:rFonts w:asciiTheme="majorHAnsi" w:hAnsiTheme="majorHAnsi" w:cstheme="majorHAnsi"/>
              </w:rPr>
              <w:br/>
              <w:t xml:space="preserve">  from rocks and organic matter.</w:t>
            </w:r>
          </w:p>
        </w:tc>
        <w:tc>
          <w:tcPr>
            <w:tcW w:w="2359" w:type="dxa"/>
          </w:tcPr>
          <w:p w14:paraId="05B58E26" w14:textId="437B72AD" w:rsidR="006F7925" w:rsidRPr="00AD5161" w:rsidRDefault="00AD5161" w:rsidP="006F7925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auto"/>
                <w:u w:val="single"/>
              </w:rPr>
            </w:pPr>
            <w:r w:rsidRPr="00AD5161">
              <w:rPr>
                <w:rFonts w:asciiTheme="majorHAnsi" w:hAnsiTheme="majorHAnsi" w:cstheme="majorHAnsi"/>
                <w:b/>
                <w:color w:val="auto"/>
                <w:u w:val="single"/>
              </w:rPr>
              <w:lastRenderedPageBreak/>
              <w:t>Sound</w:t>
            </w:r>
          </w:p>
          <w:p w14:paraId="30CEB8E0" w14:textId="77777777" w:rsidR="00AD5161" w:rsidRPr="00AD5161" w:rsidRDefault="00AD5161" w:rsidP="00AD5161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6"/>
              </w:rPr>
            </w:pPr>
            <w:r w:rsidRPr="00AD5161">
              <w:rPr>
                <w:rFonts w:asciiTheme="majorHAnsi" w:hAnsiTheme="majorHAnsi" w:cstheme="majorHAnsi"/>
                <w:b/>
                <w:color w:val="1C1C1C"/>
                <w:sz w:val="18"/>
                <w:szCs w:val="16"/>
              </w:rPr>
              <w:t>Pupils should be taught to:</w:t>
            </w:r>
          </w:p>
          <w:p w14:paraId="0597301C" w14:textId="77777777" w:rsidR="00AD5161" w:rsidRPr="00AD5161" w:rsidRDefault="00AD5161" w:rsidP="00AD5161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6"/>
              </w:rPr>
            </w:pPr>
            <w:r w:rsidRPr="00AD5161">
              <w:rPr>
                <w:rFonts w:asciiTheme="majorHAnsi" w:hAnsiTheme="majorHAnsi" w:cstheme="majorHAnsi"/>
                <w:color w:val="000000"/>
                <w:sz w:val="18"/>
                <w:szCs w:val="16"/>
              </w:rPr>
              <w:t xml:space="preserve">• identify how sounds are made, </w:t>
            </w:r>
            <w:r w:rsidRPr="00AD5161">
              <w:rPr>
                <w:rFonts w:asciiTheme="majorHAnsi" w:hAnsiTheme="majorHAnsi" w:cstheme="majorHAnsi"/>
                <w:color w:val="000000"/>
                <w:sz w:val="18"/>
                <w:szCs w:val="16"/>
              </w:rPr>
              <w:br/>
              <w:t xml:space="preserve">  associating some of them </w:t>
            </w:r>
            <w:r w:rsidRPr="00AD5161">
              <w:rPr>
                <w:rFonts w:asciiTheme="majorHAnsi" w:hAnsiTheme="majorHAnsi" w:cstheme="majorHAnsi"/>
                <w:color w:val="000000"/>
                <w:sz w:val="18"/>
                <w:szCs w:val="16"/>
              </w:rPr>
              <w:br/>
              <w:t xml:space="preserve">  with something vibrating;</w:t>
            </w:r>
          </w:p>
          <w:p w14:paraId="141D67A2" w14:textId="77777777" w:rsidR="00AD5161" w:rsidRPr="00AD5161" w:rsidRDefault="00AD5161" w:rsidP="00AD5161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6"/>
              </w:rPr>
            </w:pPr>
            <w:r w:rsidRPr="00AD5161">
              <w:rPr>
                <w:rFonts w:asciiTheme="majorHAnsi" w:hAnsiTheme="majorHAnsi" w:cstheme="majorHAnsi"/>
                <w:color w:val="000000"/>
                <w:sz w:val="18"/>
                <w:szCs w:val="16"/>
              </w:rPr>
              <w:t xml:space="preserve">• recognise that vibrations from </w:t>
            </w:r>
            <w:r w:rsidRPr="00AD5161">
              <w:rPr>
                <w:rFonts w:asciiTheme="majorHAnsi" w:hAnsiTheme="majorHAnsi" w:cstheme="majorHAnsi"/>
                <w:color w:val="000000"/>
                <w:sz w:val="18"/>
                <w:szCs w:val="16"/>
              </w:rPr>
              <w:br/>
              <w:t xml:space="preserve">  sounds travel through a </w:t>
            </w:r>
            <w:r w:rsidRPr="00AD5161">
              <w:rPr>
                <w:rFonts w:asciiTheme="majorHAnsi" w:hAnsiTheme="majorHAnsi" w:cstheme="majorHAnsi"/>
                <w:color w:val="000000"/>
                <w:sz w:val="18"/>
                <w:szCs w:val="16"/>
              </w:rPr>
              <w:br/>
              <w:t xml:space="preserve">  medium to the ear;</w:t>
            </w:r>
          </w:p>
          <w:p w14:paraId="471D73F0" w14:textId="77777777" w:rsidR="00AD5161" w:rsidRPr="00AD5161" w:rsidRDefault="00AD5161" w:rsidP="00AD5161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6"/>
              </w:rPr>
            </w:pPr>
            <w:r w:rsidRPr="00AD5161">
              <w:rPr>
                <w:rFonts w:asciiTheme="majorHAnsi" w:hAnsiTheme="majorHAnsi" w:cstheme="majorHAnsi"/>
                <w:color w:val="000000"/>
                <w:sz w:val="18"/>
                <w:szCs w:val="16"/>
              </w:rPr>
              <w:t xml:space="preserve">• find patterns between the pitch </w:t>
            </w:r>
            <w:r w:rsidRPr="00AD5161">
              <w:rPr>
                <w:rFonts w:asciiTheme="majorHAnsi" w:hAnsiTheme="majorHAnsi" w:cstheme="majorHAnsi"/>
                <w:color w:val="000000"/>
                <w:sz w:val="18"/>
                <w:szCs w:val="16"/>
              </w:rPr>
              <w:br/>
              <w:t xml:space="preserve">  of a sound and features of the </w:t>
            </w:r>
            <w:r w:rsidRPr="00AD5161">
              <w:rPr>
                <w:rFonts w:asciiTheme="majorHAnsi" w:hAnsiTheme="majorHAnsi" w:cstheme="majorHAnsi"/>
                <w:color w:val="000000"/>
                <w:sz w:val="18"/>
                <w:szCs w:val="16"/>
              </w:rPr>
              <w:br/>
              <w:t xml:space="preserve">  object that produced it;</w:t>
            </w:r>
          </w:p>
          <w:p w14:paraId="4FF59FF8" w14:textId="77777777" w:rsidR="00AD5161" w:rsidRPr="00AD5161" w:rsidRDefault="00AD5161" w:rsidP="00AD5161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6"/>
              </w:rPr>
            </w:pPr>
            <w:r w:rsidRPr="00AD5161">
              <w:rPr>
                <w:rFonts w:asciiTheme="majorHAnsi" w:hAnsiTheme="majorHAnsi" w:cstheme="majorHAnsi"/>
                <w:color w:val="000000"/>
                <w:sz w:val="18"/>
                <w:szCs w:val="16"/>
              </w:rPr>
              <w:t xml:space="preserve">• find patterns between the </w:t>
            </w:r>
            <w:r w:rsidRPr="00AD5161">
              <w:rPr>
                <w:rFonts w:asciiTheme="majorHAnsi" w:hAnsiTheme="majorHAnsi" w:cstheme="majorHAnsi"/>
                <w:color w:val="000000"/>
                <w:sz w:val="18"/>
                <w:szCs w:val="16"/>
              </w:rPr>
              <w:br/>
              <w:t xml:space="preserve">  volume of a sound and the </w:t>
            </w:r>
            <w:r w:rsidRPr="00AD5161">
              <w:rPr>
                <w:rFonts w:asciiTheme="majorHAnsi" w:hAnsiTheme="majorHAnsi" w:cstheme="majorHAnsi"/>
                <w:color w:val="000000"/>
                <w:sz w:val="18"/>
                <w:szCs w:val="16"/>
              </w:rPr>
              <w:br/>
              <w:t xml:space="preserve">  strength of the vibrations that </w:t>
            </w:r>
            <w:r w:rsidRPr="00AD5161">
              <w:rPr>
                <w:rFonts w:asciiTheme="majorHAnsi" w:hAnsiTheme="majorHAnsi" w:cstheme="majorHAnsi"/>
                <w:color w:val="000000"/>
                <w:sz w:val="18"/>
                <w:szCs w:val="16"/>
              </w:rPr>
              <w:br/>
              <w:t xml:space="preserve">  produced it;</w:t>
            </w:r>
          </w:p>
          <w:p w14:paraId="362F23F0" w14:textId="63AE994C" w:rsidR="00AD5161" w:rsidRPr="00AD5161" w:rsidRDefault="00AD5161" w:rsidP="006F7925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2"/>
                <w:highlight w:val="yellow"/>
              </w:rPr>
            </w:pPr>
            <w:r w:rsidRPr="00AD5161">
              <w:rPr>
                <w:rFonts w:asciiTheme="majorHAnsi" w:hAnsiTheme="majorHAnsi" w:cstheme="majorHAnsi"/>
                <w:sz w:val="18"/>
                <w:szCs w:val="16"/>
              </w:rPr>
              <w:t xml:space="preserve">• recognise that sounds get </w:t>
            </w:r>
            <w:r w:rsidRPr="00AD5161">
              <w:rPr>
                <w:rFonts w:asciiTheme="majorHAnsi" w:hAnsiTheme="majorHAnsi" w:cstheme="majorHAnsi"/>
                <w:sz w:val="18"/>
                <w:szCs w:val="16"/>
              </w:rPr>
              <w:br/>
              <w:t xml:space="preserve">  fainter as the distance from the </w:t>
            </w:r>
            <w:r w:rsidRPr="00AD5161">
              <w:rPr>
                <w:rFonts w:asciiTheme="majorHAnsi" w:hAnsiTheme="majorHAnsi" w:cstheme="majorHAnsi"/>
                <w:sz w:val="18"/>
                <w:szCs w:val="16"/>
              </w:rPr>
              <w:br/>
              <w:t xml:space="preserve">  sound source increases</w:t>
            </w:r>
          </w:p>
          <w:p w14:paraId="2DBDBC55" w14:textId="77777777" w:rsidR="00AD5161" w:rsidRPr="00AD5161" w:rsidRDefault="00AD5161" w:rsidP="006F7925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u w:val="single"/>
              </w:rPr>
            </w:pPr>
          </w:p>
          <w:p w14:paraId="2ED5F0B2" w14:textId="77777777" w:rsidR="00FC2743" w:rsidRDefault="00FC2743" w:rsidP="006F7925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u w:val="single"/>
              </w:rPr>
            </w:pPr>
            <w:r w:rsidRPr="00AD5161">
              <w:rPr>
                <w:rFonts w:asciiTheme="majorHAnsi" w:hAnsiTheme="majorHAnsi" w:cstheme="majorHAnsi"/>
                <w:b/>
                <w:u w:val="single"/>
              </w:rPr>
              <w:t>Electricity</w:t>
            </w:r>
          </w:p>
          <w:p w14:paraId="51C38C5E" w14:textId="77777777" w:rsidR="00AD5161" w:rsidRPr="00AD5161" w:rsidRDefault="00AD5161" w:rsidP="00AD5161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8"/>
                <w:szCs w:val="16"/>
              </w:rPr>
            </w:pPr>
            <w:r w:rsidRPr="00AD5161">
              <w:rPr>
                <w:rFonts w:asciiTheme="majorHAnsi" w:hAnsiTheme="majorHAnsi" w:cstheme="majorHAnsi"/>
                <w:b/>
                <w:color w:val="1C1C1C"/>
                <w:sz w:val="18"/>
                <w:szCs w:val="16"/>
              </w:rPr>
              <w:t>Pupils should be taught to:</w:t>
            </w:r>
          </w:p>
          <w:p w14:paraId="55ECE038" w14:textId="77777777" w:rsidR="00AD5161" w:rsidRPr="00AD5161" w:rsidRDefault="00AD5161" w:rsidP="00AD5161">
            <w:pPr>
              <w:spacing w:after="60"/>
              <w:ind w:left="8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8"/>
                <w:szCs w:val="24"/>
              </w:rPr>
            </w:pPr>
            <w:r w:rsidRPr="00AD5161">
              <w:rPr>
                <w:rFonts w:asciiTheme="majorHAnsi" w:hAnsiTheme="majorHAnsi" w:cstheme="majorHAnsi"/>
                <w:sz w:val="18"/>
                <w:szCs w:val="16"/>
              </w:rPr>
              <w:t xml:space="preserve">• identify common appliances </w:t>
            </w:r>
            <w:r w:rsidRPr="00AD5161">
              <w:rPr>
                <w:rFonts w:asciiTheme="majorHAnsi" w:hAnsiTheme="majorHAnsi" w:cstheme="majorHAnsi"/>
                <w:sz w:val="18"/>
                <w:szCs w:val="16"/>
              </w:rPr>
              <w:br/>
              <w:t>  that run on electricity;</w:t>
            </w:r>
          </w:p>
          <w:p w14:paraId="7B6297A9" w14:textId="77777777" w:rsidR="00AD5161" w:rsidRPr="00AD5161" w:rsidRDefault="00AD5161" w:rsidP="00AD5161">
            <w:pPr>
              <w:spacing w:after="60"/>
              <w:ind w:left="8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8"/>
                <w:szCs w:val="24"/>
              </w:rPr>
            </w:pPr>
            <w:r w:rsidRPr="00AD5161">
              <w:rPr>
                <w:rFonts w:asciiTheme="majorHAnsi" w:hAnsiTheme="majorHAnsi" w:cstheme="majorHAnsi"/>
                <w:sz w:val="18"/>
                <w:szCs w:val="16"/>
              </w:rPr>
              <w:lastRenderedPageBreak/>
              <w:t xml:space="preserve">• construct a simple series </w:t>
            </w:r>
            <w:r w:rsidRPr="00AD5161">
              <w:rPr>
                <w:rFonts w:asciiTheme="majorHAnsi" w:hAnsiTheme="majorHAnsi" w:cstheme="majorHAnsi"/>
                <w:sz w:val="18"/>
                <w:szCs w:val="16"/>
              </w:rPr>
              <w:br/>
              <w:t xml:space="preserve">  electrical circuit, identifying </w:t>
            </w:r>
            <w:r w:rsidRPr="00AD5161">
              <w:rPr>
                <w:rFonts w:asciiTheme="majorHAnsi" w:hAnsiTheme="majorHAnsi" w:cstheme="majorHAnsi"/>
                <w:sz w:val="18"/>
                <w:szCs w:val="16"/>
              </w:rPr>
              <w:br/>
              <w:t xml:space="preserve">  and naming its basic parts, </w:t>
            </w:r>
            <w:r w:rsidRPr="00AD5161">
              <w:rPr>
                <w:rFonts w:asciiTheme="majorHAnsi" w:hAnsiTheme="majorHAnsi" w:cstheme="majorHAnsi"/>
                <w:sz w:val="18"/>
                <w:szCs w:val="16"/>
              </w:rPr>
              <w:br/>
              <w:t xml:space="preserve">  including cells, wires, bulbs, </w:t>
            </w:r>
            <w:r w:rsidRPr="00AD5161">
              <w:rPr>
                <w:rFonts w:asciiTheme="majorHAnsi" w:hAnsiTheme="majorHAnsi" w:cstheme="majorHAnsi"/>
                <w:sz w:val="18"/>
                <w:szCs w:val="16"/>
              </w:rPr>
              <w:br/>
              <w:t>  switches and buzzers;</w:t>
            </w:r>
          </w:p>
          <w:p w14:paraId="10612E00" w14:textId="77777777" w:rsidR="00AD5161" w:rsidRPr="00AD5161" w:rsidRDefault="00AD5161" w:rsidP="00AD5161">
            <w:pPr>
              <w:spacing w:after="60"/>
              <w:ind w:left="8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8"/>
                <w:szCs w:val="24"/>
              </w:rPr>
            </w:pPr>
            <w:r w:rsidRPr="00AD5161">
              <w:rPr>
                <w:rFonts w:asciiTheme="majorHAnsi" w:hAnsiTheme="majorHAnsi" w:cstheme="majorHAnsi"/>
                <w:sz w:val="18"/>
                <w:szCs w:val="16"/>
              </w:rPr>
              <w:t xml:space="preserve">• identify whether or not a lamp </w:t>
            </w:r>
            <w:r w:rsidRPr="00AD5161">
              <w:rPr>
                <w:rFonts w:asciiTheme="majorHAnsi" w:hAnsiTheme="majorHAnsi" w:cstheme="majorHAnsi"/>
                <w:sz w:val="18"/>
                <w:szCs w:val="16"/>
              </w:rPr>
              <w:br/>
              <w:t xml:space="preserve">  will light in a simple series </w:t>
            </w:r>
            <w:r w:rsidRPr="00AD5161">
              <w:rPr>
                <w:rFonts w:asciiTheme="majorHAnsi" w:hAnsiTheme="majorHAnsi" w:cstheme="majorHAnsi"/>
                <w:sz w:val="18"/>
                <w:szCs w:val="16"/>
              </w:rPr>
              <w:br/>
              <w:t xml:space="preserve">  circuit, based on whether or </w:t>
            </w:r>
            <w:r w:rsidRPr="00AD5161">
              <w:rPr>
                <w:rFonts w:asciiTheme="majorHAnsi" w:hAnsiTheme="majorHAnsi" w:cstheme="majorHAnsi"/>
                <w:sz w:val="18"/>
                <w:szCs w:val="16"/>
              </w:rPr>
              <w:br/>
              <w:t xml:space="preserve">  not the lamp is part of a </w:t>
            </w:r>
            <w:r w:rsidRPr="00AD5161">
              <w:rPr>
                <w:rFonts w:asciiTheme="majorHAnsi" w:hAnsiTheme="majorHAnsi" w:cstheme="majorHAnsi"/>
                <w:sz w:val="18"/>
                <w:szCs w:val="16"/>
              </w:rPr>
              <w:br/>
              <w:t>  complete loop with a battery;</w:t>
            </w:r>
          </w:p>
          <w:p w14:paraId="7B2E765C" w14:textId="77777777" w:rsidR="00AD5161" w:rsidRPr="00AD5161" w:rsidRDefault="00AD5161" w:rsidP="00AD5161">
            <w:pPr>
              <w:spacing w:after="60"/>
              <w:ind w:left="8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8"/>
                <w:szCs w:val="24"/>
              </w:rPr>
            </w:pPr>
            <w:r w:rsidRPr="00AD5161">
              <w:rPr>
                <w:rFonts w:asciiTheme="majorHAnsi" w:hAnsiTheme="majorHAnsi" w:cstheme="majorHAnsi"/>
                <w:sz w:val="18"/>
                <w:szCs w:val="16"/>
              </w:rPr>
              <w:t xml:space="preserve">• recognise that a switch opens </w:t>
            </w:r>
            <w:r w:rsidRPr="00AD5161">
              <w:rPr>
                <w:rFonts w:asciiTheme="majorHAnsi" w:hAnsiTheme="majorHAnsi" w:cstheme="majorHAnsi"/>
                <w:sz w:val="18"/>
                <w:szCs w:val="16"/>
              </w:rPr>
              <w:br/>
              <w:t xml:space="preserve">  and closes a circuit and </w:t>
            </w:r>
            <w:r w:rsidRPr="00AD5161">
              <w:rPr>
                <w:rFonts w:asciiTheme="majorHAnsi" w:hAnsiTheme="majorHAnsi" w:cstheme="majorHAnsi"/>
                <w:sz w:val="18"/>
                <w:szCs w:val="16"/>
              </w:rPr>
              <w:br/>
              <w:t xml:space="preserve">  associate this with whether or </w:t>
            </w:r>
            <w:r w:rsidRPr="00AD5161">
              <w:rPr>
                <w:rFonts w:asciiTheme="majorHAnsi" w:hAnsiTheme="majorHAnsi" w:cstheme="majorHAnsi"/>
                <w:sz w:val="18"/>
                <w:szCs w:val="16"/>
              </w:rPr>
              <w:br/>
              <w:t xml:space="preserve">  not a lamp lights in a simple </w:t>
            </w:r>
            <w:r w:rsidRPr="00AD5161">
              <w:rPr>
                <w:rFonts w:asciiTheme="majorHAnsi" w:hAnsiTheme="majorHAnsi" w:cstheme="majorHAnsi"/>
                <w:sz w:val="18"/>
                <w:szCs w:val="16"/>
              </w:rPr>
              <w:br/>
              <w:t>  series circuit;</w:t>
            </w:r>
          </w:p>
          <w:p w14:paraId="493145CB" w14:textId="407FA8C0" w:rsidR="00AD5161" w:rsidRPr="00762CAD" w:rsidRDefault="00AD5161" w:rsidP="00AD5161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AD5161">
              <w:rPr>
                <w:rFonts w:asciiTheme="majorHAnsi" w:hAnsiTheme="majorHAnsi" w:cstheme="majorHAnsi"/>
                <w:sz w:val="18"/>
                <w:szCs w:val="16"/>
              </w:rPr>
              <w:t xml:space="preserve">• recognise some common </w:t>
            </w:r>
            <w:r w:rsidRPr="00AD5161">
              <w:rPr>
                <w:rFonts w:asciiTheme="majorHAnsi" w:hAnsiTheme="majorHAnsi" w:cstheme="majorHAnsi"/>
                <w:sz w:val="18"/>
                <w:szCs w:val="16"/>
              </w:rPr>
              <w:br/>
              <w:t xml:space="preserve">  conductors and insulators, </w:t>
            </w:r>
            <w:r w:rsidRPr="00AD5161">
              <w:rPr>
                <w:rFonts w:asciiTheme="majorHAnsi" w:hAnsiTheme="majorHAnsi" w:cstheme="majorHAnsi"/>
                <w:sz w:val="18"/>
                <w:szCs w:val="16"/>
              </w:rPr>
              <w:br/>
              <w:t xml:space="preserve">  and associate metals with </w:t>
            </w:r>
            <w:r w:rsidRPr="00AD5161">
              <w:rPr>
                <w:rFonts w:asciiTheme="majorHAnsi" w:hAnsiTheme="majorHAnsi" w:cstheme="majorHAnsi"/>
                <w:sz w:val="18"/>
                <w:szCs w:val="16"/>
              </w:rPr>
              <w:br/>
              <w:t>  being good conductors.</w:t>
            </w:r>
          </w:p>
        </w:tc>
        <w:tc>
          <w:tcPr>
            <w:tcW w:w="2177" w:type="dxa"/>
          </w:tcPr>
          <w:p w14:paraId="4D9E1A72" w14:textId="77777777" w:rsidR="006F7925" w:rsidRPr="00762CAD" w:rsidRDefault="003B736C" w:rsidP="006F7925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u w:val="single"/>
              </w:rPr>
            </w:pPr>
            <w:r w:rsidRPr="00762CAD">
              <w:rPr>
                <w:rFonts w:asciiTheme="majorHAnsi" w:hAnsiTheme="majorHAnsi" w:cstheme="majorHAnsi"/>
                <w:b/>
                <w:u w:val="single"/>
              </w:rPr>
              <w:lastRenderedPageBreak/>
              <w:t>Forces</w:t>
            </w:r>
          </w:p>
          <w:p w14:paraId="7797955D" w14:textId="77777777" w:rsidR="003B736C" w:rsidRPr="00762CAD" w:rsidRDefault="003B736C" w:rsidP="003B736C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0D49FC76" w14:textId="77777777" w:rsidR="003B736C" w:rsidRPr="00762CAD" w:rsidRDefault="003B736C" w:rsidP="003B736C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explain that unsupported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objects fall towards the Earth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because of the force of gravity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acting between the Earth and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the falling object;</w:t>
            </w:r>
          </w:p>
          <w:p w14:paraId="6A66EF17" w14:textId="77777777" w:rsidR="003B736C" w:rsidRPr="00762CAD" w:rsidRDefault="003B736C" w:rsidP="003B736C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identify the effects of air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resistance, water resistance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and friction, that act between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moving surfaces;</w:t>
            </w:r>
          </w:p>
          <w:p w14:paraId="60AA07BB" w14:textId="09EF365A" w:rsidR="003B736C" w:rsidRPr="00762CAD" w:rsidRDefault="003B736C" w:rsidP="003B736C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u w:val="single"/>
              </w:rPr>
            </w:pPr>
            <w:r w:rsidRPr="00762CAD">
              <w:rPr>
                <w:rFonts w:asciiTheme="majorHAnsi" w:hAnsiTheme="majorHAnsi" w:cstheme="majorHAnsi"/>
              </w:rPr>
              <w:t xml:space="preserve">• recognise that some </w:t>
            </w:r>
            <w:r w:rsidRPr="00762CAD">
              <w:rPr>
                <w:rFonts w:asciiTheme="majorHAnsi" w:hAnsiTheme="majorHAnsi" w:cstheme="majorHAnsi"/>
              </w:rPr>
              <w:br/>
              <w:t xml:space="preserve">  mechanisms including levers, </w:t>
            </w:r>
            <w:r w:rsidRPr="00762CAD">
              <w:rPr>
                <w:rFonts w:asciiTheme="majorHAnsi" w:hAnsiTheme="majorHAnsi" w:cstheme="majorHAnsi"/>
              </w:rPr>
              <w:br/>
              <w:t xml:space="preserve">  pulleys and gears allow a </w:t>
            </w:r>
            <w:r w:rsidRPr="00762CAD">
              <w:rPr>
                <w:rFonts w:asciiTheme="majorHAnsi" w:hAnsiTheme="majorHAnsi" w:cstheme="majorHAnsi"/>
              </w:rPr>
              <w:br/>
              <w:t xml:space="preserve">  smaller force to have a </w:t>
            </w:r>
            <w:r w:rsidRPr="00762CAD">
              <w:rPr>
                <w:rFonts w:asciiTheme="majorHAnsi" w:hAnsiTheme="majorHAnsi" w:cstheme="majorHAnsi"/>
              </w:rPr>
              <w:br/>
              <w:t xml:space="preserve">  greater effect.</w:t>
            </w:r>
          </w:p>
        </w:tc>
        <w:tc>
          <w:tcPr>
            <w:tcW w:w="2493" w:type="dxa"/>
          </w:tcPr>
          <w:p w14:paraId="317D018C" w14:textId="77777777" w:rsidR="006F7925" w:rsidRPr="00762CAD" w:rsidRDefault="009A705E" w:rsidP="006F7925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u w:val="single"/>
              </w:rPr>
            </w:pPr>
            <w:r w:rsidRPr="00762CAD">
              <w:rPr>
                <w:rFonts w:asciiTheme="majorHAnsi" w:hAnsiTheme="majorHAnsi" w:cstheme="majorHAnsi"/>
                <w:b/>
                <w:u w:val="single"/>
              </w:rPr>
              <w:t>Animals including humans</w:t>
            </w:r>
          </w:p>
          <w:p w14:paraId="4B98BD55" w14:textId="77777777" w:rsidR="009A705E" w:rsidRPr="00762CAD" w:rsidRDefault="009A705E" w:rsidP="009A705E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3DA44976" w14:textId="77777777" w:rsidR="009A705E" w:rsidRPr="00762CAD" w:rsidRDefault="009A705E" w:rsidP="009A705E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identify and name the main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parts of the human circulatory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system, and describe the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functions of the heart, blood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vessels and blood;</w:t>
            </w:r>
          </w:p>
          <w:p w14:paraId="62A2F6B4" w14:textId="77777777" w:rsidR="009A705E" w:rsidRPr="00762CAD" w:rsidRDefault="009A705E" w:rsidP="009A705E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recognise the impact of diet,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exercise, drugs and lifestyle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on the way their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bodies function;</w:t>
            </w:r>
          </w:p>
          <w:p w14:paraId="024F48BA" w14:textId="20DF3222" w:rsidR="009A705E" w:rsidRPr="00762CAD" w:rsidRDefault="009A705E" w:rsidP="009A705E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62CAD">
              <w:rPr>
                <w:rFonts w:asciiTheme="majorHAnsi" w:hAnsiTheme="majorHAnsi" w:cstheme="majorHAnsi"/>
              </w:rPr>
              <w:t xml:space="preserve">• describe the ways in which </w:t>
            </w:r>
            <w:r w:rsidRPr="00762CAD">
              <w:rPr>
                <w:rFonts w:asciiTheme="majorHAnsi" w:hAnsiTheme="majorHAnsi" w:cstheme="majorHAnsi"/>
              </w:rPr>
              <w:br/>
              <w:t xml:space="preserve">  nutrients and water are </w:t>
            </w:r>
            <w:r w:rsidRPr="00762CAD">
              <w:rPr>
                <w:rFonts w:asciiTheme="majorHAnsi" w:hAnsiTheme="majorHAnsi" w:cstheme="majorHAnsi"/>
              </w:rPr>
              <w:br/>
              <w:t xml:space="preserve">  transported within animals, </w:t>
            </w:r>
            <w:r w:rsidRPr="00762CAD">
              <w:rPr>
                <w:rFonts w:asciiTheme="majorHAnsi" w:hAnsiTheme="majorHAnsi" w:cstheme="majorHAnsi"/>
              </w:rPr>
              <w:br/>
              <w:t xml:space="preserve">  including humans.</w:t>
            </w:r>
          </w:p>
        </w:tc>
      </w:tr>
      <w:tr w:rsidR="006F7925" w:rsidRPr="00762CAD" w14:paraId="35C1B938" w14:textId="77777777" w:rsidTr="00444920">
        <w:trPr>
          <w:trHeight w:val="1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dxa"/>
          </w:tcPr>
          <w:p w14:paraId="20674008" w14:textId="302E968B" w:rsidR="006F7925" w:rsidRPr="00762CAD" w:rsidRDefault="006F7925" w:rsidP="006F7925">
            <w:pPr>
              <w:tabs>
                <w:tab w:val="left" w:pos="6520"/>
              </w:tabs>
              <w:jc w:val="center"/>
              <w:rPr>
                <w:rFonts w:asciiTheme="majorHAnsi" w:hAnsiTheme="majorHAnsi" w:cstheme="majorHAnsi"/>
                <w:b w:val="0"/>
                <w:color w:val="FFFFFF" w:themeColor="background1"/>
              </w:rPr>
            </w:pPr>
            <w:r w:rsidRPr="00762CAD">
              <w:rPr>
                <w:rFonts w:asciiTheme="majorHAnsi" w:hAnsiTheme="majorHAnsi" w:cstheme="majorHAnsi"/>
                <w:b w:val="0"/>
                <w:color w:val="FFFFFF" w:themeColor="background1"/>
              </w:rPr>
              <w:t xml:space="preserve">Spring </w:t>
            </w:r>
          </w:p>
        </w:tc>
        <w:tc>
          <w:tcPr>
            <w:tcW w:w="2135" w:type="dxa"/>
          </w:tcPr>
          <w:p w14:paraId="316EE035" w14:textId="77777777" w:rsidR="00786EBE" w:rsidRPr="00255913" w:rsidRDefault="00786EBE" w:rsidP="00255913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  <w:u w:val="single"/>
              </w:rPr>
            </w:pPr>
            <w:r w:rsidRPr="00255913">
              <w:rPr>
                <w:rFonts w:asciiTheme="majorHAnsi" w:hAnsiTheme="majorHAnsi" w:cstheme="majorHAnsi"/>
                <w:b/>
                <w:color w:val="000000"/>
                <w:sz w:val="20"/>
                <w:szCs w:val="20"/>
                <w:u w:val="single"/>
              </w:rPr>
              <w:t>Everyday Materials</w:t>
            </w:r>
          </w:p>
          <w:p w14:paraId="059C1D3C" w14:textId="77777777" w:rsidR="00786EBE" w:rsidRPr="00255913" w:rsidRDefault="00786EBE" w:rsidP="00786EBE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255913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511A4151" w14:textId="77777777" w:rsidR="00786EBE" w:rsidRPr="00255913" w:rsidRDefault="00786EBE" w:rsidP="00786EBE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2559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distinguish between an object </w:t>
            </w:r>
            <w:r w:rsidRPr="002559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and the material from which it </w:t>
            </w:r>
            <w:r w:rsidRPr="002559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is made;</w:t>
            </w:r>
          </w:p>
          <w:p w14:paraId="774894F1" w14:textId="77777777" w:rsidR="00786EBE" w:rsidRPr="00255913" w:rsidRDefault="00786EBE" w:rsidP="00786EBE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2559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identify and name a variety of </w:t>
            </w:r>
            <w:r w:rsidRPr="002559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everyday materials, </w:t>
            </w:r>
            <w:r w:rsidRPr="002559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lastRenderedPageBreak/>
              <w:t xml:space="preserve">including </w:t>
            </w:r>
            <w:r w:rsidRPr="002559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wood, plastic, glass, metal, </w:t>
            </w:r>
            <w:r w:rsidRPr="002559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water, and rock;</w:t>
            </w:r>
          </w:p>
          <w:p w14:paraId="3686DD8F" w14:textId="77777777" w:rsidR="00786EBE" w:rsidRPr="00255913" w:rsidRDefault="00786EBE" w:rsidP="00786EBE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2559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describe the simple physical </w:t>
            </w:r>
            <w:r w:rsidRPr="002559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properties of a variety of </w:t>
            </w:r>
            <w:r w:rsidRPr="002559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everyday materials;</w:t>
            </w:r>
          </w:p>
          <w:p w14:paraId="5634A9A7" w14:textId="6EEE821A" w:rsidR="005B11A7" w:rsidRPr="00762CAD" w:rsidRDefault="00786EBE" w:rsidP="00786EBE">
            <w:pPr>
              <w:widowControl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55913">
              <w:rPr>
                <w:rFonts w:asciiTheme="majorHAnsi" w:hAnsiTheme="majorHAnsi" w:cstheme="majorHAnsi"/>
              </w:rPr>
              <w:t xml:space="preserve">• compare and group together a </w:t>
            </w:r>
            <w:r w:rsidRPr="00255913">
              <w:rPr>
                <w:rFonts w:asciiTheme="majorHAnsi" w:hAnsiTheme="majorHAnsi" w:cstheme="majorHAnsi"/>
              </w:rPr>
              <w:br/>
              <w:t xml:space="preserve">  variety of everyday materials on </w:t>
            </w:r>
            <w:r w:rsidRPr="00255913">
              <w:rPr>
                <w:rFonts w:asciiTheme="majorHAnsi" w:hAnsiTheme="majorHAnsi" w:cstheme="majorHAnsi"/>
              </w:rPr>
              <w:br/>
              <w:t xml:space="preserve">  the basis of their simple</w:t>
            </w:r>
            <w:r w:rsidRPr="00EF49FF">
              <w:rPr>
                <w:rFonts w:ascii="Roboto" w:hAnsi="Roboto"/>
                <w:sz w:val="16"/>
                <w:szCs w:val="16"/>
              </w:rPr>
              <w:t xml:space="preserve"> </w:t>
            </w:r>
            <w:r>
              <w:rPr>
                <w:rFonts w:ascii="Roboto" w:hAnsi="Roboto"/>
                <w:sz w:val="16"/>
                <w:szCs w:val="16"/>
              </w:rPr>
              <w:br/>
            </w:r>
            <w:r w:rsidRPr="00255913">
              <w:rPr>
                <w:rFonts w:asciiTheme="majorHAnsi" w:hAnsiTheme="majorHAnsi" w:cstheme="majorHAnsi"/>
                <w:sz w:val="18"/>
                <w:szCs w:val="16"/>
              </w:rPr>
              <w:t xml:space="preserve">  physical properties.</w:t>
            </w:r>
          </w:p>
        </w:tc>
        <w:tc>
          <w:tcPr>
            <w:tcW w:w="2401" w:type="dxa"/>
          </w:tcPr>
          <w:p w14:paraId="269CF3B8" w14:textId="77777777" w:rsidR="006F7925" w:rsidRPr="00762CAD" w:rsidRDefault="00643825" w:rsidP="006F7925">
            <w:pPr>
              <w:widowControl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u w:val="single"/>
              </w:rPr>
            </w:pPr>
            <w:r w:rsidRPr="00762CAD">
              <w:rPr>
                <w:rFonts w:asciiTheme="majorHAnsi" w:hAnsiTheme="majorHAnsi" w:cstheme="majorHAnsi"/>
                <w:b/>
                <w:u w:val="single"/>
              </w:rPr>
              <w:lastRenderedPageBreak/>
              <w:t>All living things and their habitats.</w:t>
            </w:r>
          </w:p>
          <w:p w14:paraId="0B27F539" w14:textId="77777777" w:rsidR="00643825" w:rsidRPr="00762CAD" w:rsidRDefault="00643825" w:rsidP="00643825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16F74435" w14:textId="77777777" w:rsidR="00643825" w:rsidRPr="00762CAD" w:rsidRDefault="00643825" w:rsidP="00643825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explore and compare the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differences between things that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are living, dead, and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lastRenderedPageBreak/>
              <w:t xml:space="preserve">things that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have never been alive;</w:t>
            </w:r>
          </w:p>
          <w:p w14:paraId="27005715" w14:textId="77777777" w:rsidR="00643825" w:rsidRPr="00762CAD" w:rsidRDefault="00643825" w:rsidP="00643825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identify that most living things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live in habitats to which they are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suited and describe how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different habitats provide for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the basic needs of different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kinds of animals and plants, and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how they depend on each other.</w:t>
            </w:r>
          </w:p>
          <w:p w14:paraId="53199273" w14:textId="77777777" w:rsidR="00643825" w:rsidRPr="00762CAD" w:rsidRDefault="00643825" w:rsidP="00643825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identify and name a variety of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plants and animals in their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habitats, including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microhabitats;</w:t>
            </w:r>
          </w:p>
          <w:p w14:paraId="342EEE56" w14:textId="77777777" w:rsidR="00643825" w:rsidRPr="00762CAD" w:rsidRDefault="00643825" w:rsidP="00643825">
            <w:pPr>
              <w:widowControl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62CAD">
              <w:rPr>
                <w:rFonts w:asciiTheme="majorHAnsi" w:hAnsiTheme="majorHAnsi" w:cstheme="majorHAnsi"/>
              </w:rPr>
              <w:t xml:space="preserve">• describe how animals obtain </w:t>
            </w:r>
            <w:r w:rsidRPr="00762CAD">
              <w:rPr>
                <w:rFonts w:asciiTheme="majorHAnsi" w:hAnsiTheme="majorHAnsi" w:cstheme="majorHAnsi"/>
              </w:rPr>
              <w:br/>
              <w:t xml:space="preserve">  their food from plants and other </w:t>
            </w:r>
            <w:r w:rsidRPr="00762CAD">
              <w:rPr>
                <w:rFonts w:asciiTheme="majorHAnsi" w:hAnsiTheme="majorHAnsi" w:cstheme="majorHAnsi"/>
              </w:rPr>
              <w:br/>
              <w:t xml:space="preserve">  animals, using the idea of a </w:t>
            </w:r>
            <w:r w:rsidRPr="00762CAD">
              <w:rPr>
                <w:rFonts w:asciiTheme="majorHAnsi" w:hAnsiTheme="majorHAnsi" w:cstheme="majorHAnsi"/>
              </w:rPr>
              <w:br/>
              <w:t xml:space="preserve">  simple food chain, and identify </w:t>
            </w:r>
            <w:r w:rsidRPr="00762CAD">
              <w:rPr>
                <w:rFonts w:asciiTheme="majorHAnsi" w:hAnsiTheme="majorHAnsi" w:cstheme="majorHAnsi"/>
              </w:rPr>
              <w:br/>
              <w:t xml:space="preserve">  and name different sources </w:t>
            </w:r>
            <w:r w:rsidRPr="00762CAD">
              <w:rPr>
                <w:rFonts w:asciiTheme="majorHAnsi" w:hAnsiTheme="majorHAnsi" w:cstheme="majorHAnsi"/>
              </w:rPr>
              <w:br/>
              <w:t xml:space="preserve">  of food.</w:t>
            </w:r>
          </w:p>
          <w:p w14:paraId="7309E0B3" w14:textId="022B1952" w:rsidR="0012065D" w:rsidRPr="00762CAD" w:rsidRDefault="0012065D" w:rsidP="00643825">
            <w:pPr>
              <w:widowControl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4A7707A0" w14:textId="76571D2A" w:rsidR="0012065D" w:rsidRPr="00762CAD" w:rsidRDefault="0012065D" w:rsidP="00643825">
            <w:pPr>
              <w:widowControl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62CAD">
              <w:rPr>
                <w:rFonts w:asciiTheme="majorHAnsi" w:hAnsiTheme="majorHAnsi" w:cstheme="majorHAnsi"/>
                <w:b/>
                <w:u w:val="single"/>
              </w:rPr>
              <w:t>Animals including humans</w:t>
            </w:r>
            <w:r w:rsidRPr="00762CAD">
              <w:rPr>
                <w:rFonts w:asciiTheme="majorHAnsi" w:hAnsiTheme="majorHAnsi" w:cstheme="majorHAnsi"/>
              </w:rPr>
              <w:t>.</w:t>
            </w:r>
          </w:p>
          <w:p w14:paraId="67A88D8F" w14:textId="77777777" w:rsidR="0012065D" w:rsidRPr="00762CAD" w:rsidRDefault="0012065D" w:rsidP="0012065D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484B9039" w14:textId="77777777" w:rsidR="0012065D" w:rsidRPr="00762CAD" w:rsidRDefault="0012065D" w:rsidP="0012065D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notice that animals, including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lastRenderedPageBreak/>
              <w:t xml:space="preserve">  humans, have offspring which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grow into adults;</w:t>
            </w:r>
          </w:p>
          <w:p w14:paraId="15E8BC6B" w14:textId="77777777" w:rsidR="0012065D" w:rsidRPr="00762CAD" w:rsidRDefault="0012065D" w:rsidP="0012065D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find out about and describe the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basic needs of animals,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including humans, for survival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(water, food and air); </w:t>
            </w:r>
          </w:p>
          <w:p w14:paraId="1C7C4D27" w14:textId="1C9102F4" w:rsidR="0012065D" w:rsidRPr="00762CAD" w:rsidRDefault="0012065D" w:rsidP="0012065D">
            <w:pPr>
              <w:widowControl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62CAD">
              <w:rPr>
                <w:rFonts w:asciiTheme="majorHAnsi" w:hAnsiTheme="majorHAnsi" w:cstheme="majorHAnsi"/>
              </w:rPr>
              <w:t xml:space="preserve">• describe the importance for </w:t>
            </w:r>
            <w:r w:rsidRPr="00762CAD">
              <w:rPr>
                <w:rFonts w:asciiTheme="majorHAnsi" w:hAnsiTheme="majorHAnsi" w:cstheme="majorHAnsi"/>
              </w:rPr>
              <w:br/>
              <w:t xml:space="preserve">  humans of exercise, eating </w:t>
            </w:r>
            <w:r w:rsidRPr="00762CAD">
              <w:rPr>
                <w:rFonts w:asciiTheme="majorHAnsi" w:hAnsiTheme="majorHAnsi" w:cstheme="majorHAnsi"/>
              </w:rPr>
              <w:br/>
              <w:t xml:space="preserve">  the right amounts of different </w:t>
            </w:r>
            <w:r w:rsidRPr="00762CAD">
              <w:rPr>
                <w:rFonts w:asciiTheme="majorHAnsi" w:hAnsiTheme="majorHAnsi" w:cstheme="majorHAnsi"/>
              </w:rPr>
              <w:br/>
              <w:t xml:space="preserve">  types of food, and hygiene.</w:t>
            </w:r>
          </w:p>
          <w:p w14:paraId="6A5B323F" w14:textId="5CFE2272" w:rsidR="0012065D" w:rsidRPr="00762CAD" w:rsidRDefault="0012065D" w:rsidP="00643825">
            <w:pPr>
              <w:widowControl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u w:val="single"/>
              </w:rPr>
            </w:pPr>
          </w:p>
        </w:tc>
        <w:tc>
          <w:tcPr>
            <w:tcW w:w="1994" w:type="dxa"/>
          </w:tcPr>
          <w:p w14:paraId="13CFDF68" w14:textId="77777777" w:rsidR="00711081" w:rsidRPr="00762CAD" w:rsidRDefault="00711081" w:rsidP="00711081">
            <w:pPr>
              <w:pStyle w:val="TableParagraph"/>
              <w:tabs>
                <w:tab w:val="left" w:pos="443"/>
              </w:tabs>
              <w:spacing w:before="55"/>
              <w:ind w:left="83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  <w:u w:val="single"/>
              </w:rPr>
            </w:pPr>
            <w:r w:rsidRPr="00762CAD">
              <w:rPr>
                <w:rFonts w:asciiTheme="majorHAnsi" w:hAnsiTheme="majorHAnsi" w:cstheme="majorHAnsi"/>
                <w:b/>
                <w:color w:val="000000"/>
                <w:sz w:val="20"/>
                <w:szCs w:val="20"/>
                <w:u w:val="single"/>
              </w:rPr>
              <w:lastRenderedPageBreak/>
              <w:t>Forces and Magnets</w:t>
            </w:r>
          </w:p>
          <w:p w14:paraId="28BA5493" w14:textId="77777777" w:rsidR="00711081" w:rsidRPr="00762CAD" w:rsidRDefault="00711081" w:rsidP="00711081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0F4B634C" w14:textId="77777777" w:rsidR="00711081" w:rsidRPr="00762CAD" w:rsidRDefault="00711081" w:rsidP="00711081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compare how things move on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different surfaces;</w:t>
            </w:r>
          </w:p>
          <w:p w14:paraId="5A2D108E" w14:textId="77777777" w:rsidR="00711081" w:rsidRPr="00762CAD" w:rsidRDefault="00711081" w:rsidP="00711081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notice that some forces need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contact between 2 objects, but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magnetic forces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lastRenderedPageBreak/>
              <w:t xml:space="preserve">can act at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a distance;</w:t>
            </w:r>
          </w:p>
          <w:p w14:paraId="0DE10F66" w14:textId="77777777" w:rsidR="00711081" w:rsidRPr="00762CAD" w:rsidRDefault="00711081" w:rsidP="00711081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observe how magnets attract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or repel each other and attract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some materials and not others;</w:t>
            </w:r>
          </w:p>
          <w:p w14:paraId="0E18808B" w14:textId="77777777" w:rsidR="00711081" w:rsidRPr="00762CAD" w:rsidRDefault="00711081" w:rsidP="00711081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compare and group together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a variety of everyday materials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on the basis of whether they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are attracted to a magnet,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and identify some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magnetic materials;</w:t>
            </w:r>
          </w:p>
          <w:p w14:paraId="5D0808B8" w14:textId="77777777" w:rsidR="00711081" w:rsidRPr="00762CAD" w:rsidRDefault="00711081" w:rsidP="00711081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describe magnets as having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2 poles;</w:t>
            </w:r>
          </w:p>
          <w:p w14:paraId="401F2DAE" w14:textId="18436BD7" w:rsidR="006F7925" w:rsidRPr="00762CAD" w:rsidRDefault="00711081" w:rsidP="00711081">
            <w:pPr>
              <w:tabs>
                <w:tab w:val="left" w:pos="652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u w:val="single"/>
              </w:rPr>
            </w:pPr>
            <w:r w:rsidRPr="00762CAD">
              <w:rPr>
                <w:rFonts w:asciiTheme="majorHAnsi" w:hAnsiTheme="majorHAnsi" w:cstheme="majorHAnsi"/>
              </w:rPr>
              <w:t xml:space="preserve">• predict whether 2 magnets will </w:t>
            </w:r>
            <w:r w:rsidRPr="00762CAD">
              <w:rPr>
                <w:rFonts w:asciiTheme="majorHAnsi" w:hAnsiTheme="majorHAnsi" w:cstheme="majorHAnsi"/>
              </w:rPr>
              <w:br/>
              <w:t xml:space="preserve">  attract or repel each other, </w:t>
            </w:r>
            <w:r w:rsidRPr="00762CAD">
              <w:rPr>
                <w:rFonts w:asciiTheme="majorHAnsi" w:hAnsiTheme="majorHAnsi" w:cstheme="majorHAnsi"/>
              </w:rPr>
              <w:br/>
              <w:t xml:space="preserve">  depending on which poles </w:t>
            </w:r>
            <w:r w:rsidRPr="00762CAD">
              <w:rPr>
                <w:rFonts w:asciiTheme="majorHAnsi" w:hAnsiTheme="majorHAnsi" w:cstheme="majorHAnsi"/>
              </w:rPr>
              <w:br/>
              <w:t xml:space="preserve">  are facing.</w:t>
            </w:r>
          </w:p>
        </w:tc>
        <w:tc>
          <w:tcPr>
            <w:tcW w:w="2359" w:type="dxa"/>
          </w:tcPr>
          <w:p w14:paraId="5785C596" w14:textId="094FAE65" w:rsidR="00FC2743" w:rsidRPr="00762CAD" w:rsidRDefault="00FC2743" w:rsidP="00FC2743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  <w:u w:val="single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  <w:u w:val="single"/>
              </w:rPr>
              <w:lastRenderedPageBreak/>
              <w:t>Animals including humans</w:t>
            </w:r>
          </w:p>
          <w:p w14:paraId="1A13B718" w14:textId="348E70AF" w:rsidR="00FC2743" w:rsidRPr="00762CAD" w:rsidRDefault="00FC2743" w:rsidP="00FC2743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0163CF24" w14:textId="77777777" w:rsidR="00FC2743" w:rsidRPr="00762CAD" w:rsidRDefault="00FC2743" w:rsidP="00FC2743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describe the simple functions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of the basic parts of the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digestive system in humans;</w:t>
            </w:r>
          </w:p>
          <w:p w14:paraId="6D0E4D20" w14:textId="77777777" w:rsidR="00FC2743" w:rsidRPr="00762CAD" w:rsidRDefault="00FC2743" w:rsidP="00FC2743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identify the different types of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lastRenderedPageBreak/>
              <w:t xml:space="preserve">  teeth in humans and their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simple functions;</w:t>
            </w:r>
          </w:p>
          <w:p w14:paraId="0EF65FA6" w14:textId="77777777" w:rsidR="006F7925" w:rsidRPr="00762CAD" w:rsidRDefault="00FC2743" w:rsidP="00FC2743">
            <w:pPr>
              <w:tabs>
                <w:tab w:val="left" w:pos="652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62CAD">
              <w:rPr>
                <w:rFonts w:asciiTheme="majorHAnsi" w:hAnsiTheme="majorHAnsi" w:cstheme="majorHAnsi"/>
              </w:rPr>
              <w:t xml:space="preserve">• construct and interpret a </w:t>
            </w:r>
            <w:r w:rsidRPr="00762CAD">
              <w:rPr>
                <w:rFonts w:asciiTheme="majorHAnsi" w:hAnsiTheme="majorHAnsi" w:cstheme="majorHAnsi"/>
              </w:rPr>
              <w:br/>
              <w:t xml:space="preserve">  variety of food chains, </w:t>
            </w:r>
            <w:r w:rsidRPr="00762CAD">
              <w:rPr>
                <w:rFonts w:asciiTheme="majorHAnsi" w:hAnsiTheme="majorHAnsi" w:cstheme="majorHAnsi"/>
              </w:rPr>
              <w:br/>
              <w:t xml:space="preserve">  identifying producers, </w:t>
            </w:r>
            <w:r w:rsidRPr="00762CAD">
              <w:rPr>
                <w:rFonts w:asciiTheme="majorHAnsi" w:hAnsiTheme="majorHAnsi" w:cstheme="majorHAnsi"/>
              </w:rPr>
              <w:br/>
              <w:t xml:space="preserve">  predators and prey.</w:t>
            </w:r>
          </w:p>
          <w:p w14:paraId="1008CA67" w14:textId="10584F3A" w:rsidR="00B9508D" w:rsidRPr="00762CAD" w:rsidRDefault="00B9508D" w:rsidP="00FC2743">
            <w:pPr>
              <w:tabs>
                <w:tab w:val="left" w:pos="652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47A38655" w14:textId="197BB372" w:rsidR="00B9508D" w:rsidRPr="00762CAD" w:rsidRDefault="00B9508D" w:rsidP="00B9508D">
            <w:pPr>
              <w:tabs>
                <w:tab w:val="left" w:pos="652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177" w:type="dxa"/>
          </w:tcPr>
          <w:p w14:paraId="2220288B" w14:textId="77777777" w:rsidR="006F7925" w:rsidRPr="00762CAD" w:rsidRDefault="003B736C" w:rsidP="00444920">
            <w:pPr>
              <w:tabs>
                <w:tab w:val="left" w:pos="652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62CAD">
              <w:rPr>
                <w:rFonts w:asciiTheme="majorHAnsi" w:hAnsiTheme="majorHAnsi" w:cstheme="majorHAnsi"/>
                <w:b/>
                <w:u w:val="single"/>
              </w:rPr>
              <w:lastRenderedPageBreak/>
              <w:t>Living things and their habitats</w:t>
            </w:r>
            <w:r w:rsidRPr="00762CAD">
              <w:rPr>
                <w:rFonts w:asciiTheme="majorHAnsi" w:hAnsiTheme="majorHAnsi" w:cstheme="majorHAnsi"/>
              </w:rPr>
              <w:t>.</w:t>
            </w:r>
          </w:p>
          <w:p w14:paraId="2E407A5B" w14:textId="77777777" w:rsidR="003B736C" w:rsidRPr="00762CAD" w:rsidRDefault="003B736C" w:rsidP="003B736C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7AA2BA5D" w14:textId="77777777" w:rsidR="003B736C" w:rsidRPr="00762CAD" w:rsidRDefault="003B736C" w:rsidP="003B736C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describe the differences in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the life cycles of a mammal,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an amphibian, an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lastRenderedPageBreak/>
              <w:t xml:space="preserve">insect and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a bird;</w:t>
            </w:r>
          </w:p>
          <w:p w14:paraId="5561C4E4" w14:textId="26A5776C" w:rsidR="003B736C" w:rsidRPr="00762CAD" w:rsidRDefault="003B736C" w:rsidP="003B736C">
            <w:pPr>
              <w:tabs>
                <w:tab w:val="left" w:pos="652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62CAD">
              <w:rPr>
                <w:rFonts w:asciiTheme="majorHAnsi" w:hAnsiTheme="majorHAnsi" w:cstheme="majorHAnsi"/>
              </w:rPr>
              <w:t xml:space="preserve">• describe the life process of </w:t>
            </w:r>
            <w:r w:rsidRPr="00762CAD">
              <w:rPr>
                <w:rFonts w:asciiTheme="majorHAnsi" w:hAnsiTheme="majorHAnsi" w:cstheme="majorHAnsi"/>
              </w:rPr>
              <w:br/>
              <w:t xml:space="preserve">  reproduction in some plants </w:t>
            </w:r>
            <w:r w:rsidRPr="00762CAD">
              <w:rPr>
                <w:rFonts w:asciiTheme="majorHAnsi" w:hAnsiTheme="majorHAnsi" w:cstheme="majorHAnsi"/>
              </w:rPr>
              <w:br/>
              <w:t xml:space="preserve">  and animals.</w:t>
            </w:r>
          </w:p>
          <w:p w14:paraId="34E31E89" w14:textId="08173F5F" w:rsidR="003B736C" w:rsidRPr="00762CAD" w:rsidRDefault="003B736C" w:rsidP="003B736C">
            <w:pPr>
              <w:tabs>
                <w:tab w:val="left" w:pos="652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7EE6CB91" w14:textId="572AABE2" w:rsidR="003B736C" w:rsidRPr="00762CAD" w:rsidRDefault="003B736C" w:rsidP="003B736C">
            <w:pPr>
              <w:tabs>
                <w:tab w:val="left" w:pos="652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u w:val="single"/>
              </w:rPr>
            </w:pPr>
            <w:r w:rsidRPr="00762CAD">
              <w:rPr>
                <w:rFonts w:asciiTheme="majorHAnsi" w:hAnsiTheme="majorHAnsi" w:cstheme="majorHAnsi"/>
                <w:b/>
                <w:u w:val="single"/>
              </w:rPr>
              <w:t>Earth and Space</w:t>
            </w:r>
          </w:p>
          <w:p w14:paraId="70DEC40A" w14:textId="77777777" w:rsidR="003B736C" w:rsidRPr="00762CAD" w:rsidRDefault="003B736C" w:rsidP="003B736C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2D139B56" w14:textId="77777777" w:rsidR="003B736C" w:rsidRPr="00762CAD" w:rsidRDefault="003B736C" w:rsidP="003B736C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describe the movement of the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Earth and other planets relative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to the sun in the solar system;</w:t>
            </w:r>
          </w:p>
          <w:p w14:paraId="643AF4B4" w14:textId="77777777" w:rsidR="003B736C" w:rsidRPr="00762CAD" w:rsidRDefault="003B736C" w:rsidP="003B736C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describe the movement of the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moon relative to the Earth;</w:t>
            </w:r>
          </w:p>
          <w:p w14:paraId="44CA7BA7" w14:textId="77777777" w:rsidR="003B736C" w:rsidRPr="00762CAD" w:rsidRDefault="003B736C" w:rsidP="003B736C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describe the sun, Earth and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moon as approximately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spherical bodies;</w:t>
            </w:r>
          </w:p>
          <w:p w14:paraId="1B10DC43" w14:textId="26F67C7A" w:rsidR="003B736C" w:rsidRPr="00762CAD" w:rsidRDefault="003B736C" w:rsidP="003B736C">
            <w:pPr>
              <w:tabs>
                <w:tab w:val="left" w:pos="652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62CAD">
              <w:rPr>
                <w:rFonts w:asciiTheme="majorHAnsi" w:hAnsiTheme="majorHAnsi" w:cstheme="majorHAnsi"/>
              </w:rPr>
              <w:t xml:space="preserve">• use the idea of the Earth’s </w:t>
            </w:r>
            <w:r w:rsidRPr="00762CAD">
              <w:rPr>
                <w:rFonts w:asciiTheme="majorHAnsi" w:hAnsiTheme="majorHAnsi" w:cstheme="majorHAnsi"/>
              </w:rPr>
              <w:br/>
              <w:t xml:space="preserve">  rotation to explain day and </w:t>
            </w:r>
            <w:r w:rsidRPr="00762CAD">
              <w:rPr>
                <w:rFonts w:asciiTheme="majorHAnsi" w:hAnsiTheme="majorHAnsi" w:cstheme="majorHAnsi"/>
              </w:rPr>
              <w:br/>
              <w:t xml:space="preserve">  night and the apparent </w:t>
            </w:r>
            <w:r w:rsidRPr="00762CAD">
              <w:rPr>
                <w:rFonts w:asciiTheme="majorHAnsi" w:hAnsiTheme="majorHAnsi" w:cstheme="majorHAnsi"/>
              </w:rPr>
              <w:br/>
              <w:t xml:space="preserve">  movement of the sun across </w:t>
            </w:r>
            <w:r w:rsidRPr="00762CAD">
              <w:rPr>
                <w:rFonts w:asciiTheme="majorHAnsi" w:hAnsiTheme="majorHAnsi" w:cstheme="majorHAnsi"/>
              </w:rPr>
              <w:br/>
              <w:t xml:space="preserve">  the sky.</w:t>
            </w:r>
          </w:p>
          <w:p w14:paraId="3254823F" w14:textId="46C02BEC" w:rsidR="003B736C" w:rsidRPr="00762CAD" w:rsidRDefault="003B736C" w:rsidP="00444920">
            <w:pPr>
              <w:tabs>
                <w:tab w:val="left" w:pos="652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493" w:type="dxa"/>
          </w:tcPr>
          <w:p w14:paraId="3CA8CD63" w14:textId="35825C7C" w:rsidR="009A705E" w:rsidRPr="00762CAD" w:rsidRDefault="009A705E" w:rsidP="009A705E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  <w:u w:val="single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  <w:u w:val="single"/>
              </w:rPr>
              <w:lastRenderedPageBreak/>
              <w:t>Light</w:t>
            </w:r>
          </w:p>
          <w:p w14:paraId="451891B4" w14:textId="64C6E0BE" w:rsidR="009A705E" w:rsidRPr="00762CAD" w:rsidRDefault="009A705E" w:rsidP="009A705E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5A9A8938" w14:textId="77777777" w:rsidR="009A705E" w:rsidRPr="00762CAD" w:rsidRDefault="009A705E" w:rsidP="009A705E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recognise that light appears to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travel in straight lines;</w:t>
            </w:r>
          </w:p>
          <w:p w14:paraId="758F1995" w14:textId="77777777" w:rsidR="009A705E" w:rsidRPr="00762CAD" w:rsidRDefault="009A705E" w:rsidP="009A705E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use the idea that light travels in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straight lines to explain that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objects are seen because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lastRenderedPageBreak/>
              <w:t xml:space="preserve">they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give out or reflect light into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the eye;</w:t>
            </w:r>
          </w:p>
          <w:p w14:paraId="0DD56D15" w14:textId="77777777" w:rsidR="009A705E" w:rsidRPr="00762CAD" w:rsidRDefault="009A705E" w:rsidP="009A705E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explain that we see things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because light travels from light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sources to our eyes or from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light sources to objects and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then to our eyes;</w:t>
            </w:r>
          </w:p>
          <w:p w14:paraId="5E28E60F" w14:textId="77777777" w:rsidR="006F7925" w:rsidRDefault="009A705E" w:rsidP="009A705E">
            <w:pPr>
              <w:widowControl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62CAD">
              <w:rPr>
                <w:rFonts w:asciiTheme="majorHAnsi" w:hAnsiTheme="majorHAnsi" w:cstheme="majorHAnsi"/>
              </w:rPr>
              <w:t xml:space="preserve">• use the idea that light travels in </w:t>
            </w:r>
            <w:r w:rsidRPr="00762CAD">
              <w:rPr>
                <w:rFonts w:asciiTheme="majorHAnsi" w:hAnsiTheme="majorHAnsi" w:cstheme="majorHAnsi"/>
              </w:rPr>
              <w:br/>
              <w:t xml:space="preserve">  straight lines to explain why </w:t>
            </w:r>
            <w:r w:rsidRPr="00762CAD">
              <w:rPr>
                <w:rFonts w:asciiTheme="majorHAnsi" w:hAnsiTheme="majorHAnsi" w:cstheme="majorHAnsi"/>
              </w:rPr>
              <w:br/>
              <w:t xml:space="preserve">  shadows have the same shape </w:t>
            </w:r>
            <w:r w:rsidRPr="00762CAD">
              <w:rPr>
                <w:rFonts w:asciiTheme="majorHAnsi" w:hAnsiTheme="majorHAnsi" w:cstheme="majorHAnsi"/>
              </w:rPr>
              <w:br/>
              <w:t xml:space="preserve">  as the objects that cast them.</w:t>
            </w:r>
          </w:p>
          <w:p w14:paraId="6817A956" w14:textId="77777777" w:rsidR="003E30AE" w:rsidRDefault="003E30AE" w:rsidP="009A705E">
            <w:pPr>
              <w:widowControl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66D960AF" w14:textId="77777777" w:rsidR="003E30AE" w:rsidRDefault="003E30AE" w:rsidP="009A705E">
            <w:pPr>
              <w:widowControl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u w:val="single"/>
              </w:rPr>
            </w:pPr>
            <w:r w:rsidRPr="003E30AE">
              <w:rPr>
                <w:rFonts w:asciiTheme="majorHAnsi" w:hAnsiTheme="majorHAnsi" w:cstheme="majorHAnsi"/>
                <w:b/>
                <w:u w:val="single"/>
              </w:rPr>
              <w:t>Electricity</w:t>
            </w:r>
          </w:p>
          <w:p w14:paraId="7AB0B68A" w14:textId="77777777" w:rsidR="003E30AE" w:rsidRPr="003E30AE" w:rsidRDefault="003E30AE" w:rsidP="003E30AE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16"/>
              </w:rPr>
            </w:pPr>
            <w:r w:rsidRPr="003E30AE">
              <w:rPr>
                <w:rFonts w:asciiTheme="majorHAnsi" w:hAnsiTheme="majorHAnsi" w:cstheme="majorHAnsi"/>
                <w:b/>
                <w:color w:val="1C1C1C"/>
                <w:sz w:val="20"/>
                <w:szCs w:val="16"/>
              </w:rPr>
              <w:t>Pupils should be taught to:</w:t>
            </w:r>
          </w:p>
          <w:p w14:paraId="6857CD15" w14:textId="77777777" w:rsidR="003E30AE" w:rsidRPr="003E30AE" w:rsidRDefault="003E30AE" w:rsidP="003E30AE">
            <w:pPr>
              <w:spacing w:after="60"/>
              <w:ind w:left="8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32"/>
                <w:szCs w:val="24"/>
              </w:rPr>
            </w:pPr>
            <w:r w:rsidRPr="003E30AE">
              <w:rPr>
                <w:rFonts w:asciiTheme="majorHAnsi" w:hAnsiTheme="majorHAnsi" w:cstheme="majorHAnsi"/>
                <w:szCs w:val="16"/>
              </w:rPr>
              <w:t xml:space="preserve">• associate the brightness of a </w:t>
            </w:r>
            <w:r w:rsidRPr="003E30AE">
              <w:rPr>
                <w:rFonts w:asciiTheme="majorHAnsi" w:hAnsiTheme="majorHAnsi" w:cstheme="majorHAnsi"/>
                <w:szCs w:val="16"/>
              </w:rPr>
              <w:br/>
              <w:t xml:space="preserve">  lamp or the volume of a </w:t>
            </w:r>
            <w:r w:rsidRPr="003E30AE">
              <w:rPr>
                <w:rFonts w:asciiTheme="majorHAnsi" w:hAnsiTheme="majorHAnsi" w:cstheme="majorHAnsi"/>
                <w:szCs w:val="16"/>
              </w:rPr>
              <w:br/>
              <w:t xml:space="preserve">  buzzer with the number and </w:t>
            </w:r>
            <w:r w:rsidRPr="003E30AE">
              <w:rPr>
                <w:rFonts w:asciiTheme="majorHAnsi" w:hAnsiTheme="majorHAnsi" w:cstheme="majorHAnsi"/>
                <w:szCs w:val="16"/>
              </w:rPr>
              <w:br/>
              <w:t xml:space="preserve">  voltage of cells used in </w:t>
            </w:r>
            <w:r w:rsidRPr="003E30AE">
              <w:rPr>
                <w:rFonts w:asciiTheme="majorHAnsi" w:hAnsiTheme="majorHAnsi" w:cstheme="majorHAnsi"/>
                <w:szCs w:val="16"/>
              </w:rPr>
              <w:br/>
              <w:t>  the circuit;</w:t>
            </w:r>
          </w:p>
          <w:p w14:paraId="0B638FB3" w14:textId="77777777" w:rsidR="003E30AE" w:rsidRPr="003E30AE" w:rsidRDefault="003E30AE" w:rsidP="003E30AE">
            <w:pPr>
              <w:spacing w:after="60"/>
              <w:ind w:left="8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32"/>
                <w:szCs w:val="24"/>
              </w:rPr>
            </w:pPr>
            <w:r w:rsidRPr="003E30AE">
              <w:rPr>
                <w:rFonts w:asciiTheme="majorHAnsi" w:hAnsiTheme="majorHAnsi" w:cstheme="majorHAnsi"/>
                <w:szCs w:val="16"/>
              </w:rPr>
              <w:t xml:space="preserve">• compare and give reasons for </w:t>
            </w:r>
            <w:r w:rsidRPr="003E30AE">
              <w:rPr>
                <w:rFonts w:asciiTheme="majorHAnsi" w:hAnsiTheme="majorHAnsi" w:cstheme="majorHAnsi"/>
                <w:szCs w:val="16"/>
              </w:rPr>
              <w:br/>
              <w:t xml:space="preserve">  variations in how components </w:t>
            </w:r>
            <w:r w:rsidRPr="003E30AE">
              <w:rPr>
                <w:rFonts w:asciiTheme="majorHAnsi" w:hAnsiTheme="majorHAnsi" w:cstheme="majorHAnsi"/>
                <w:szCs w:val="16"/>
              </w:rPr>
              <w:br/>
              <w:t xml:space="preserve">  function, including the </w:t>
            </w:r>
            <w:r w:rsidRPr="003E30AE">
              <w:rPr>
                <w:rFonts w:asciiTheme="majorHAnsi" w:hAnsiTheme="majorHAnsi" w:cstheme="majorHAnsi"/>
                <w:szCs w:val="16"/>
              </w:rPr>
              <w:br/>
              <w:t xml:space="preserve">  brightness of bulbs, the </w:t>
            </w:r>
            <w:r w:rsidRPr="003E30AE">
              <w:rPr>
                <w:rFonts w:asciiTheme="majorHAnsi" w:hAnsiTheme="majorHAnsi" w:cstheme="majorHAnsi"/>
                <w:szCs w:val="16"/>
              </w:rPr>
              <w:br/>
            </w:r>
            <w:r w:rsidRPr="003E30AE">
              <w:rPr>
                <w:rFonts w:asciiTheme="majorHAnsi" w:hAnsiTheme="majorHAnsi" w:cstheme="majorHAnsi"/>
                <w:szCs w:val="16"/>
              </w:rPr>
              <w:lastRenderedPageBreak/>
              <w:t xml:space="preserve">  loudness of buzzers and the </w:t>
            </w:r>
            <w:r w:rsidRPr="003E30AE">
              <w:rPr>
                <w:rFonts w:asciiTheme="majorHAnsi" w:hAnsiTheme="majorHAnsi" w:cstheme="majorHAnsi"/>
                <w:szCs w:val="16"/>
              </w:rPr>
              <w:br/>
              <w:t>  on/off position of switches;</w:t>
            </w:r>
          </w:p>
          <w:p w14:paraId="676556D9" w14:textId="058C7D2E" w:rsidR="003E30AE" w:rsidRPr="003E30AE" w:rsidRDefault="003E30AE" w:rsidP="003E30AE">
            <w:pPr>
              <w:widowControl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u w:val="single"/>
                <w:lang w:val="en-US"/>
              </w:rPr>
            </w:pPr>
            <w:r w:rsidRPr="003E30AE">
              <w:rPr>
                <w:rFonts w:asciiTheme="majorHAnsi" w:hAnsiTheme="majorHAnsi" w:cstheme="majorHAnsi"/>
                <w:szCs w:val="16"/>
              </w:rPr>
              <w:t xml:space="preserve">• use recognised symbols when </w:t>
            </w:r>
            <w:r w:rsidRPr="003E30AE">
              <w:rPr>
                <w:rFonts w:asciiTheme="majorHAnsi" w:hAnsiTheme="majorHAnsi" w:cstheme="majorHAnsi"/>
                <w:szCs w:val="16"/>
              </w:rPr>
              <w:br/>
              <w:t xml:space="preserve">  representing a simple circuit </w:t>
            </w:r>
            <w:r w:rsidRPr="003E30AE">
              <w:rPr>
                <w:rFonts w:asciiTheme="majorHAnsi" w:hAnsiTheme="majorHAnsi" w:cstheme="majorHAnsi"/>
                <w:szCs w:val="16"/>
              </w:rPr>
              <w:br/>
              <w:t>  in a diagram</w:t>
            </w:r>
            <w:r w:rsidRPr="00A22C2A">
              <w:rPr>
                <w:rFonts w:ascii="Roboto" w:hAnsi="Roboto"/>
                <w:sz w:val="16"/>
                <w:szCs w:val="16"/>
              </w:rPr>
              <w:t>.</w:t>
            </w:r>
          </w:p>
        </w:tc>
      </w:tr>
      <w:tr w:rsidR="006F7925" w:rsidRPr="00762CAD" w14:paraId="3F60F579" w14:textId="77777777" w:rsidTr="004449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dxa"/>
          </w:tcPr>
          <w:p w14:paraId="09CA1685" w14:textId="3EA1C1A1" w:rsidR="006F7925" w:rsidRPr="00762CAD" w:rsidRDefault="006F7925" w:rsidP="006F7925">
            <w:pPr>
              <w:tabs>
                <w:tab w:val="left" w:pos="6520"/>
              </w:tabs>
              <w:jc w:val="center"/>
              <w:rPr>
                <w:rFonts w:asciiTheme="majorHAnsi" w:hAnsiTheme="majorHAnsi" w:cstheme="majorHAnsi"/>
                <w:b w:val="0"/>
                <w:color w:val="FFFFFF" w:themeColor="background1"/>
              </w:rPr>
            </w:pPr>
            <w:r w:rsidRPr="00762CAD">
              <w:rPr>
                <w:rFonts w:asciiTheme="majorHAnsi" w:hAnsiTheme="majorHAnsi" w:cstheme="majorHAnsi"/>
                <w:b w:val="0"/>
                <w:color w:val="FFFFFF" w:themeColor="background1"/>
              </w:rPr>
              <w:lastRenderedPageBreak/>
              <w:t>Summer</w:t>
            </w:r>
          </w:p>
          <w:p w14:paraId="1E03464B" w14:textId="0B96C6F2" w:rsidR="006F7925" w:rsidRPr="00762CAD" w:rsidRDefault="006F7925" w:rsidP="006F7925">
            <w:pPr>
              <w:tabs>
                <w:tab w:val="left" w:pos="6520"/>
              </w:tabs>
              <w:jc w:val="center"/>
              <w:rPr>
                <w:rFonts w:asciiTheme="majorHAnsi" w:hAnsiTheme="majorHAnsi" w:cstheme="majorHAnsi"/>
                <w:b w:val="0"/>
                <w:color w:val="FFFFFF" w:themeColor="background1"/>
              </w:rPr>
            </w:pPr>
          </w:p>
        </w:tc>
        <w:tc>
          <w:tcPr>
            <w:tcW w:w="2135" w:type="dxa"/>
          </w:tcPr>
          <w:p w14:paraId="38AE9B44" w14:textId="77777777" w:rsidR="006F7925" w:rsidRPr="00762CAD" w:rsidRDefault="005B11A7" w:rsidP="004449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u w:val="single"/>
              </w:rPr>
            </w:pPr>
            <w:r w:rsidRPr="00762CAD">
              <w:rPr>
                <w:rFonts w:asciiTheme="majorHAnsi" w:hAnsiTheme="majorHAnsi" w:cstheme="majorHAnsi"/>
                <w:b/>
                <w:u w:val="single"/>
              </w:rPr>
              <w:t>Plants</w:t>
            </w:r>
          </w:p>
          <w:p w14:paraId="041180E2" w14:textId="77777777" w:rsidR="005B11A7" w:rsidRPr="00762CAD" w:rsidRDefault="005B11A7" w:rsidP="005B11A7">
            <w:pPr>
              <w:pStyle w:val="TableParagraph"/>
              <w:tabs>
                <w:tab w:val="left" w:pos="443"/>
              </w:tabs>
              <w:spacing w:before="5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2E8A0D3C" w14:textId="77777777" w:rsidR="005B11A7" w:rsidRPr="00762CAD" w:rsidRDefault="005B11A7" w:rsidP="005B11A7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•</w:t>
            </w:r>
            <w:r w:rsidRPr="00762CAD">
              <w:rPr>
                <w:rFonts w:asciiTheme="majorHAnsi" w:hAnsiTheme="majorHAnsi" w:cstheme="majorHAnsi"/>
                <w:bCs/>
                <w:color w:val="1C1C1C"/>
                <w:sz w:val="20"/>
                <w:szCs w:val="20"/>
              </w:rPr>
              <w:t xml:space="preserve">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identify and name a variety of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common wild and garden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plants, including deciduous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and evergreen trees;</w:t>
            </w:r>
          </w:p>
          <w:p w14:paraId="6B3B49E9" w14:textId="54AEA06B" w:rsidR="005B11A7" w:rsidRPr="00762CAD" w:rsidRDefault="005B11A7" w:rsidP="005B11A7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62CAD">
              <w:rPr>
                <w:rFonts w:asciiTheme="majorHAnsi" w:hAnsiTheme="majorHAnsi" w:cstheme="majorHAnsi"/>
              </w:rPr>
              <w:t xml:space="preserve">• identify and describe the basic </w:t>
            </w:r>
            <w:r w:rsidRPr="00762CAD">
              <w:rPr>
                <w:rFonts w:asciiTheme="majorHAnsi" w:hAnsiTheme="majorHAnsi" w:cstheme="majorHAnsi"/>
              </w:rPr>
              <w:br/>
              <w:t xml:space="preserve">  structure of a variety of </w:t>
            </w:r>
            <w:r w:rsidRPr="00762CAD">
              <w:rPr>
                <w:rFonts w:asciiTheme="majorHAnsi" w:hAnsiTheme="majorHAnsi" w:cstheme="majorHAnsi"/>
              </w:rPr>
              <w:br/>
              <w:t xml:space="preserve">  common flowering plants, </w:t>
            </w:r>
            <w:r w:rsidRPr="00762CAD">
              <w:rPr>
                <w:rFonts w:asciiTheme="majorHAnsi" w:hAnsiTheme="majorHAnsi" w:cstheme="majorHAnsi"/>
              </w:rPr>
              <w:br/>
              <w:t xml:space="preserve">  including trees.</w:t>
            </w:r>
          </w:p>
          <w:p w14:paraId="4A4D07BB" w14:textId="082E7498" w:rsidR="005B11A7" w:rsidRPr="00762CAD" w:rsidRDefault="005B11A7" w:rsidP="005B11A7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3E65BC38" w14:textId="491C421E" w:rsidR="005B11A7" w:rsidRPr="008F636A" w:rsidRDefault="005B11A7" w:rsidP="004449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highlight w:val="yellow"/>
              </w:rPr>
            </w:pPr>
          </w:p>
        </w:tc>
        <w:tc>
          <w:tcPr>
            <w:tcW w:w="2401" w:type="dxa"/>
          </w:tcPr>
          <w:p w14:paraId="19C40C7B" w14:textId="77777777" w:rsidR="006F7925" w:rsidRPr="00762CAD" w:rsidRDefault="0012065D" w:rsidP="006F7925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u w:val="single"/>
              </w:rPr>
            </w:pPr>
            <w:r w:rsidRPr="00762CAD">
              <w:rPr>
                <w:rFonts w:asciiTheme="majorHAnsi" w:hAnsiTheme="majorHAnsi" w:cstheme="majorHAnsi"/>
                <w:b/>
                <w:u w:val="single"/>
              </w:rPr>
              <w:t>Plants</w:t>
            </w:r>
          </w:p>
          <w:p w14:paraId="425BFFDC" w14:textId="77777777" w:rsidR="0012065D" w:rsidRPr="00762CAD" w:rsidRDefault="0012065D" w:rsidP="0012065D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5E73767C" w14:textId="77777777" w:rsidR="0012065D" w:rsidRPr="00762CAD" w:rsidRDefault="0012065D" w:rsidP="0012065D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observe and describe how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seeds and bulbs grow into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mature plants;</w:t>
            </w:r>
          </w:p>
          <w:p w14:paraId="3A245E0E" w14:textId="0E954B8A" w:rsidR="0012065D" w:rsidRPr="00762CAD" w:rsidRDefault="0012065D" w:rsidP="0012065D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62CAD">
              <w:rPr>
                <w:rFonts w:asciiTheme="majorHAnsi" w:hAnsiTheme="majorHAnsi" w:cstheme="majorHAnsi"/>
              </w:rPr>
              <w:t xml:space="preserve">• find out and describe how </w:t>
            </w:r>
            <w:r w:rsidRPr="00762CAD">
              <w:rPr>
                <w:rFonts w:asciiTheme="majorHAnsi" w:hAnsiTheme="majorHAnsi" w:cstheme="majorHAnsi"/>
              </w:rPr>
              <w:br/>
              <w:t xml:space="preserve">  plants need water, light and a </w:t>
            </w:r>
            <w:r w:rsidRPr="00762CAD">
              <w:rPr>
                <w:rFonts w:asciiTheme="majorHAnsi" w:hAnsiTheme="majorHAnsi" w:cstheme="majorHAnsi"/>
              </w:rPr>
              <w:br/>
              <w:t xml:space="preserve">  suitable temperature to grow </w:t>
            </w:r>
            <w:r w:rsidRPr="00762CAD">
              <w:rPr>
                <w:rFonts w:asciiTheme="majorHAnsi" w:hAnsiTheme="majorHAnsi" w:cstheme="majorHAnsi"/>
              </w:rPr>
              <w:br/>
              <w:t xml:space="preserve">  and stay healthy.</w:t>
            </w:r>
          </w:p>
        </w:tc>
        <w:tc>
          <w:tcPr>
            <w:tcW w:w="1994" w:type="dxa"/>
          </w:tcPr>
          <w:p w14:paraId="29A70728" w14:textId="77777777" w:rsidR="006F7925" w:rsidRPr="00762CAD" w:rsidRDefault="00AC0478" w:rsidP="00444920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u w:val="single"/>
              </w:rPr>
            </w:pPr>
            <w:r w:rsidRPr="00762CAD">
              <w:rPr>
                <w:rFonts w:asciiTheme="majorHAnsi" w:hAnsiTheme="majorHAnsi" w:cstheme="majorHAnsi"/>
                <w:b/>
                <w:u w:val="single"/>
              </w:rPr>
              <w:t>Plants</w:t>
            </w:r>
          </w:p>
          <w:p w14:paraId="06E019D6" w14:textId="77777777" w:rsidR="00AC0478" w:rsidRPr="00762CAD" w:rsidRDefault="00AC0478" w:rsidP="00AC0478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5E4BE980" w14:textId="77777777" w:rsidR="00AC0478" w:rsidRPr="00762CAD" w:rsidRDefault="00AC0478" w:rsidP="00AC0478">
            <w:pPr>
              <w:spacing w:after="6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62CAD">
              <w:rPr>
                <w:rFonts w:asciiTheme="majorHAnsi" w:hAnsiTheme="majorHAnsi" w:cstheme="majorHAnsi"/>
              </w:rPr>
              <w:t xml:space="preserve">• identify and describe the </w:t>
            </w:r>
            <w:r w:rsidRPr="00762CAD">
              <w:rPr>
                <w:rFonts w:asciiTheme="majorHAnsi" w:hAnsiTheme="majorHAnsi" w:cstheme="majorHAnsi"/>
              </w:rPr>
              <w:br/>
              <w:t xml:space="preserve">  functions of different parts of </w:t>
            </w:r>
            <w:r w:rsidRPr="00762CAD">
              <w:rPr>
                <w:rFonts w:asciiTheme="majorHAnsi" w:hAnsiTheme="majorHAnsi" w:cstheme="majorHAnsi"/>
              </w:rPr>
              <w:br/>
              <w:t xml:space="preserve">  flowering plants: roots, </w:t>
            </w:r>
            <w:r w:rsidRPr="00762CAD">
              <w:rPr>
                <w:rFonts w:asciiTheme="majorHAnsi" w:hAnsiTheme="majorHAnsi" w:cstheme="majorHAnsi"/>
              </w:rPr>
              <w:br/>
              <w:t xml:space="preserve">  stem/trunk, leaves and flowers;</w:t>
            </w:r>
          </w:p>
          <w:p w14:paraId="2149CDA3" w14:textId="77777777" w:rsidR="00AC0478" w:rsidRPr="00762CAD" w:rsidRDefault="00AC0478" w:rsidP="00AC0478">
            <w:pPr>
              <w:spacing w:after="6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62CAD">
              <w:rPr>
                <w:rFonts w:asciiTheme="majorHAnsi" w:hAnsiTheme="majorHAnsi" w:cstheme="majorHAnsi"/>
              </w:rPr>
              <w:t xml:space="preserve">• explore the requirements of </w:t>
            </w:r>
            <w:r w:rsidRPr="00762CAD">
              <w:rPr>
                <w:rFonts w:asciiTheme="majorHAnsi" w:hAnsiTheme="majorHAnsi" w:cstheme="majorHAnsi"/>
              </w:rPr>
              <w:br/>
              <w:t xml:space="preserve">  plants for life and growth (air, </w:t>
            </w:r>
            <w:r w:rsidRPr="00762CAD">
              <w:rPr>
                <w:rFonts w:asciiTheme="majorHAnsi" w:hAnsiTheme="majorHAnsi" w:cstheme="majorHAnsi"/>
              </w:rPr>
              <w:br/>
              <w:t xml:space="preserve">  light, water, nutrients from soil, </w:t>
            </w:r>
            <w:r w:rsidRPr="00762CAD">
              <w:rPr>
                <w:rFonts w:asciiTheme="majorHAnsi" w:hAnsiTheme="majorHAnsi" w:cstheme="majorHAnsi"/>
              </w:rPr>
              <w:br/>
              <w:t xml:space="preserve">  and room to grow) and how </w:t>
            </w:r>
            <w:r w:rsidRPr="00762CAD">
              <w:rPr>
                <w:rFonts w:asciiTheme="majorHAnsi" w:hAnsiTheme="majorHAnsi" w:cstheme="majorHAnsi"/>
              </w:rPr>
              <w:br/>
            </w:r>
            <w:r w:rsidRPr="00762CAD">
              <w:rPr>
                <w:rFonts w:asciiTheme="majorHAnsi" w:hAnsiTheme="majorHAnsi" w:cstheme="majorHAnsi"/>
              </w:rPr>
              <w:lastRenderedPageBreak/>
              <w:t xml:space="preserve">  they vary from plant to plant;</w:t>
            </w:r>
          </w:p>
          <w:p w14:paraId="27629C8A" w14:textId="77777777" w:rsidR="00AC0478" w:rsidRPr="00762CAD" w:rsidRDefault="00AC0478" w:rsidP="00AC0478">
            <w:pPr>
              <w:spacing w:after="6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62CAD">
              <w:rPr>
                <w:rFonts w:asciiTheme="majorHAnsi" w:hAnsiTheme="majorHAnsi" w:cstheme="majorHAnsi"/>
              </w:rPr>
              <w:t xml:space="preserve">• investigate the way in which </w:t>
            </w:r>
            <w:r w:rsidRPr="00762CAD">
              <w:rPr>
                <w:rFonts w:asciiTheme="majorHAnsi" w:hAnsiTheme="majorHAnsi" w:cstheme="majorHAnsi"/>
              </w:rPr>
              <w:br/>
              <w:t xml:space="preserve">  water is transported </w:t>
            </w:r>
            <w:r w:rsidRPr="00762CAD">
              <w:rPr>
                <w:rFonts w:asciiTheme="majorHAnsi" w:hAnsiTheme="majorHAnsi" w:cstheme="majorHAnsi"/>
              </w:rPr>
              <w:br/>
              <w:t xml:space="preserve">  within plants;</w:t>
            </w:r>
          </w:p>
          <w:p w14:paraId="19636BC4" w14:textId="77777777" w:rsidR="00AC0478" w:rsidRPr="00762CAD" w:rsidRDefault="00AC0478" w:rsidP="00AC0478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62CAD">
              <w:rPr>
                <w:rFonts w:asciiTheme="majorHAnsi" w:hAnsiTheme="majorHAnsi" w:cstheme="majorHAnsi"/>
              </w:rPr>
              <w:t xml:space="preserve">• explore the part that flowers </w:t>
            </w:r>
            <w:r w:rsidRPr="00762CAD">
              <w:rPr>
                <w:rFonts w:asciiTheme="majorHAnsi" w:hAnsiTheme="majorHAnsi" w:cstheme="majorHAnsi"/>
              </w:rPr>
              <w:br/>
              <w:t xml:space="preserve">  play in the life cycle of </w:t>
            </w:r>
            <w:r w:rsidRPr="00762CAD">
              <w:rPr>
                <w:rFonts w:asciiTheme="majorHAnsi" w:hAnsiTheme="majorHAnsi" w:cstheme="majorHAnsi"/>
              </w:rPr>
              <w:br/>
              <w:t xml:space="preserve">  flowering plants, including </w:t>
            </w:r>
            <w:r w:rsidRPr="00762CAD">
              <w:rPr>
                <w:rFonts w:asciiTheme="majorHAnsi" w:hAnsiTheme="majorHAnsi" w:cstheme="majorHAnsi"/>
              </w:rPr>
              <w:br/>
              <w:t xml:space="preserve">  pollination, seed formation </w:t>
            </w:r>
            <w:r w:rsidRPr="00762CAD">
              <w:rPr>
                <w:rFonts w:asciiTheme="majorHAnsi" w:hAnsiTheme="majorHAnsi" w:cstheme="majorHAnsi"/>
              </w:rPr>
              <w:br/>
              <w:t xml:space="preserve">  and seed dispersal.</w:t>
            </w:r>
          </w:p>
          <w:p w14:paraId="62FE2850" w14:textId="64888B17" w:rsidR="00AC0478" w:rsidRPr="00762CAD" w:rsidRDefault="00AC0478" w:rsidP="00AC0478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u w:val="single"/>
              </w:rPr>
            </w:pPr>
            <w:r w:rsidRPr="00762CAD">
              <w:rPr>
                <w:rFonts w:asciiTheme="majorHAnsi" w:hAnsiTheme="majorHAnsi" w:cstheme="majorHAnsi"/>
                <w:b/>
                <w:u w:val="single"/>
              </w:rPr>
              <w:t>Light</w:t>
            </w:r>
          </w:p>
          <w:p w14:paraId="289BC1D2" w14:textId="77777777" w:rsidR="00AC0478" w:rsidRPr="00762CAD" w:rsidRDefault="00AC0478" w:rsidP="00AC0478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7A674FA8" w14:textId="77777777" w:rsidR="00AC0478" w:rsidRPr="00762CAD" w:rsidRDefault="00AC0478" w:rsidP="00AC0478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recognise that they need light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in order to see things and that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dark is the absence of light;</w:t>
            </w:r>
          </w:p>
          <w:p w14:paraId="6867CCFA" w14:textId="77777777" w:rsidR="00AC0478" w:rsidRPr="00762CAD" w:rsidRDefault="00AC0478" w:rsidP="00AC0478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notice that light is reflected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from surfaces;</w:t>
            </w:r>
          </w:p>
          <w:p w14:paraId="712F70DA" w14:textId="77777777" w:rsidR="00AC0478" w:rsidRPr="00762CAD" w:rsidRDefault="00AC0478" w:rsidP="00AC0478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recognise that light from the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sun can be dangerous and that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there are ways to protect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their eyes;</w:t>
            </w:r>
          </w:p>
          <w:p w14:paraId="440959D3" w14:textId="77777777" w:rsidR="00AC0478" w:rsidRPr="00762CAD" w:rsidRDefault="00AC0478" w:rsidP="00AC0478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recognise that shadows are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formed when the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lastRenderedPageBreak/>
              <w:t xml:space="preserve">light from a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light source is blocked by an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opaque object;</w:t>
            </w:r>
          </w:p>
          <w:p w14:paraId="2FE32916" w14:textId="35C7CC98" w:rsidR="00AC0478" w:rsidRPr="00762CAD" w:rsidRDefault="00AC0478" w:rsidP="00AC0478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highlight w:val="cyan"/>
              </w:rPr>
            </w:pPr>
            <w:r w:rsidRPr="00762CAD">
              <w:rPr>
                <w:rFonts w:asciiTheme="majorHAnsi" w:hAnsiTheme="majorHAnsi" w:cstheme="majorHAnsi"/>
              </w:rPr>
              <w:t xml:space="preserve">• find patterns in the way that the </w:t>
            </w:r>
            <w:r w:rsidRPr="00762CAD">
              <w:rPr>
                <w:rFonts w:asciiTheme="majorHAnsi" w:hAnsiTheme="majorHAnsi" w:cstheme="majorHAnsi"/>
              </w:rPr>
              <w:br/>
              <w:t xml:space="preserve">  size of shadows change</w:t>
            </w:r>
          </w:p>
        </w:tc>
        <w:tc>
          <w:tcPr>
            <w:tcW w:w="2359" w:type="dxa"/>
          </w:tcPr>
          <w:p w14:paraId="1C6E75A9" w14:textId="3B7DF50E" w:rsidR="00FC2743" w:rsidRPr="00762CAD" w:rsidRDefault="00860FEF" w:rsidP="00FC2743">
            <w:pPr>
              <w:pStyle w:val="TableParagraph"/>
              <w:tabs>
                <w:tab w:val="left" w:pos="443"/>
              </w:tabs>
              <w:spacing w:before="55"/>
              <w:ind w:left="83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color w:val="1C1C1C"/>
                <w:sz w:val="20"/>
                <w:szCs w:val="20"/>
                <w:u w:val="single"/>
              </w:rPr>
            </w:pPr>
            <w:r w:rsidRPr="00762CAD">
              <w:rPr>
                <w:rFonts w:asciiTheme="majorHAnsi" w:hAnsiTheme="majorHAnsi" w:cstheme="majorHAnsi"/>
                <w:b/>
                <w:bCs/>
                <w:color w:val="1C1C1C"/>
                <w:sz w:val="20"/>
                <w:szCs w:val="20"/>
                <w:u w:val="single"/>
              </w:rPr>
              <w:lastRenderedPageBreak/>
              <w:t xml:space="preserve">Materials- </w:t>
            </w:r>
            <w:r w:rsidR="00FC2743" w:rsidRPr="00762CAD">
              <w:rPr>
                <w:rFonts w:asciiTheme="majorHAnsi" w:hAnsiTheme="majorHAnsi" w:cstheme="majorHAnsi"/>
                <w:b/>
                <w:bCs/>
                <w:color w:val="1C1C1C"/>
                <w:sz w:val="20"/>
                <w:szCs w:val="20"/>
                <w:u w:val="single"/>
              </w:rPr>
              <w:t>States of Matter</w:t>
            </w:r>
          </w:p>
          <w:p w14:paraId="6A2EFC77" w14:textId="77777777" w:rsidR="009A705E" w:rsidRPr="00762CAD" w:rsidRDefault="009A705E" w:rsidP="00FC2743">
            <w:pPr>
              <w:pStyle w:val="TableParagraph"/>
              <w:tabs>
                <w:tab w:val="left" w:pos="443"/>
              </w:tabs>
              <w:spacing w:before="55"/>
              <w:ind w:left="83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color w:val="1C1C1C"/>
                <w:sz w:val="20"/>
                <w:szCs w:val="20"/>
                <w:u w:val="single"/>
              </w:rPr>
            </w:pPr>
          </w:p>
          <w:p w14:paraId="54A49761" w14:textId="77777777" w:rsidR="00FC2743" w:rsidRPr="00762CAD" w:rsidRDefault="00FC2743" w:rsidP="00FC2743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49504CEA" w14:textId="77777777" w:rsidR="00FC2743" w:rsidRPr="00762CAD" w:rsidRDefault="00FC2743" w:rsidP="00FC2743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compare and group materials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together, according to whether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they are solids, liquids or gases;</w:t>
            </w:r>
          </w:p>
          <w:p w14:paraId="28A37D55" w14:textId="77777777" w:rsidR="00FC2743" w:rsidRPr="00762CAD" w:rsidRDefault="00FC2743" w:rsidP="00FC2743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observe that some materials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change state when they are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heated or cooled, and measure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or research the temperature at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which this happens in degrees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Celsius (°C);</w:t>
            </w:r>
          </w:p>
          <w:p w14:paraId="10B79C17" w14:textId="77777777" w:rsidR="006F7925" w:rsidRPr="00762CAD" w:rsidRDefault="00FC2743" w:rsidP="00FC2743">
            <w:pPr>
              <w:pStyle w:val="ListParagraph"/>
              <w:tabs>
                <w:tab w:val="left" w:pos="6520"/>
              </w:tabs>
              <w:ind w:left="3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62CAD">
              <w:rPr>
                <w:rFonts w:asciiTheme="majorHAnsi" w:hAnsiTheme="majorHAnsi" w:cstheme="majorHAnsi"/>
              </w:rPr>
              <w:lastRenderedPageBreak/>
              <w:t xml:space="preserve">• identify the part played by </w:t>
            </w:r>
            <w:r w:rsidRPr="00762CAD">
              <w:rPr>
                <w:rFonts w:asciiTheme="majorHAnsi" w:hAnsiTheme="majorHAnsi" w:cstheme="majorHAnsi"/>
              </w:rPr>
              <w:br/>
              <w:t xml:space="preserve">  evaporation and condensation </w:t>
            </w:r>
            <w:r w:rsidRPr="00762CAD">
              <w:rPr>
                <w:rFonts w:asciiTheme="majorHAnsi" w:hAnsiTheme="majorHAnsi" w:cstheme="majorHAnsi"/>
              </w:rPr>
              <w:br/>
              <w:t xml:space="preserve">  in the water cycle and associate </w:t>
            </w:r>
            <w:r w:rsidRPr="00762CAD">
              <w:rPr>
                <w:rFonts w:asciiTheme="majorHAnsi" w:hAnsiTheme="majorHAnsi" w:cstheme="majorHAnsi"/>
              </w:rPr>
              <w:br/>
              <w:t xml:space="preserve">  the rate of evaporation </w:t>
            </w:r>
            <w:r w:rsidRPr="00762CAD">
              <w:rPr>
                <w:rFonts w:asciiTheme="majorHAnsi" w:hAnsiTheme="majorHAnsi" w:cstheme="majorHAnsi"/>
              </w:rPr>
              <w:br/>
              <w:t xml:space="preserve">  with temperature.</w:t>
            </w:r>
          </w:p>
          <w:p w14:paraId="6989F6C7" w14:textId="77777777" w:rsidR="00FC2743" w:rsidRPr="00762CAD" w:rsidRDefault="00FC2743" w:rsidP="00FC2743">
            <w:pPr>
              <w:pStyle w:val="ListParagraph"/>
              <w:tabs>
                <w:tab w:val="left" w:pos="6520"/>
              </w:tabs>
              <w:ind w:left="3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  <w:p w14:paraId="16B34AD9" w14:textId="1EE445C2" w:rsidR="00FC2743" w:rsidRPr="00762CAD" w:rsidRDefault="00B9508D" w:rsidP="00B9508D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62CAD">
              <w:rPr>
                <w:rFonts w:asciiTheme="majorHAnsi" w:hAnsiTheme="majorHAnsi" w:cstheme="majorHAnsi"/>
              </w:rPr>
              <w:t xml:space="preserve">Living things and their habitats </w:t>
            </w:r>
          </w:p>
          <w:p w14:paraId="24DDBB43" w14:textId="77777777" w:rsidR="00B9508D" w:rsidRPr="00762CAD" w:rsidRDefault="00B9508D" w:rsidP="00B9508D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6965B26F" w14:textId="77777777" w:rsidR="00B9508D" w:rsidRPr="00762CAD" w:rsidRDefault="00B9508D" w:rsidP="00B9508D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recognise that living things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can be grouped in a variety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of ways;</w:t>
            </w:r>
          </w:p>
          <w:p w14:paraId="7D7B35E5" w14:textId="77777777" w:rsidR="00B9508D" w:rsidRPr="00762CAD" w:rsidRDefault="00B9508D" w:rsidP="00B9508D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explore and use classification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keys to help group, identify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and name a variety of living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things in their local and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wider environment;</w:t>
            </w:r>
          </w:p>
          <w:p w14:paraId="1662A434" w14:textId="7ACF8FC5" w:rsidR="00FC2743" w:rsidRPr="00762CAD" w:rsidRDefault="00B9508D" w:rsidP="00B9508D">
            <w:pPr>
              <w:pStyle w:val="ListParagraph"/>
              <w:tabs>
                <w:tab w:val="left" w:pos="6520"/>
              </w:tabs>
              <w:ind w:left="3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62CAD">
              <w:rPr>
                <w:rFonts w:asciiTheme="majorHAnsi" w:hAnsiTheme="majorHAnsi" w:cstheme="majorHAnsi"/>
              </w:rPr>
              <w:t xml:space="preserve">• recognise that environments </w:t>
            </w:r>
            <w:r w:rsidRPr="00762CAD">
              <w:rPr>
                <w:rFonts w:asciiTheme="majorHAnsi" w:hAnsiTheme="majorHAnsi" w:cstheme="majorHAnsi"/>
              </w:rPr>
              <w:br/>
              <w:t xml:space="preserve">  can change and that this can </w:t>
            </w:r>
            <w:r w:rsidRPr="00762CAD">
              <w:rPr>
                <w:rFonts w:asciiTheme="majorHAnsi" w:hAnsiTheme="majorHAnsi" w:cstheme="majorHAnsi"/>
              </w:rPr>
              <w:br/>
              <w:t xml:space="preserve">  sometimes pose dangers to </w:t>
            </w:r>
            <w:r w:rsidRPr="00762CAD">
              <w:rPr>
                <w:rFonts w:asciiTheme="majorHAnsi" w:hAnsiTheme="majorHAnsi" w:cstheme="majorHAnsi"/>
              </w:rPr>
              <w:br/>
              <w:t xml:space="preserve">  living things</w:t>
            </w:r>
          </w:p>
          <w:p w14:paraId="2039103C" w14:textId="774B149C" w:rsidR="00FC2743" w:rsidRPr="00762CAD" w:rsidRDefault="00FC2743" w:rsidP="00FC2743">
            <w:pPr>
              <w:pStyle w:val="ListParagraph"/>
              <w:tabs>
                <w:tab w:val="left" w:pos="6520"/>
              </w:tabs>
              <w:ind w:left="3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177" w:type="dxa"/>
          </w:tcPr>
          <w:p w14:paraId="0280E4FD" w14:textId="5A6D8B21" w:rsidR="00E14FE8" w:rsidRPr="00762CAD" w:rsidRDefault="00860FEF" w:rsidP="00444920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u w:val="single"/>
                <w:lang w:val="en-US"/>
              </w:rPr>
            </w:pPr>
            <w:r w:rsidRPr="00762CAD">
              <w:rPr>
                <w:rFonts w:asciiTheme="majorHAnsi" w:hAnsiTheme="majorHAnsi" w:cstheme="majorHAnsi"/>
                <w:b/>
                <w:u w:val="single"/>
                <w:lang w:val="en-US"/>
              </w:rPr>
              <w:lastRenderedPageBreak/>
              <w:t>Materials</w:t>
            </w:r>
            <w:r w:rsidR="00E14FE8" w:rsidRPr="00762CAD">
              <w:rPr>
                <w:rFonts w:asciiTheme="majorHAnsi" w:hAnsiTheme="majorHAnsi" w:cstheme="majorHAnsi"/>
                <w:b/>
                <w:u w:val="single"/>
                <w:lang w:val="en-US"/>
              </w:rPr>
              <w:t>-</w:t>
            </w:r>
          </w:p>
          <w:p w14:paraId="25DD69E5" w14:textId="377F68F3" w:rsidR="00E14FE8" w:rsidRPr="00762CAD" w:rsidRDefault="00E14FE8" w:rsidP="00E14FE8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000000"/>
                <w:sz w:val="20"/>
                <w:szCs w:val="20"/>
                <w:u w:val="single"/>
              </w:rPr>
            </w:pPr>
            <w:r w:rsidRPr="00762CAD">
              <w:rPr>
                <w:rFonts w:asciiTheme="majorHAnsi" w:hAnsiTheme="majorHAnsi" w:cstheme="majorHAnsi"/>
                <w:b/>
                <w:color w:val="000000"/>
                <w:sz w:val="20"/>
                <w:szCs w:val="20"/>
                <w:u w:val="single"/>
              </w:rPr>
              <w:t xml:space="preserve">Properties and Changes </w:t>
            </w:r>
            <w:r w:rsidRPr="00762CAD">
              <w:rPr>
                <w:rFonts w:asciiTheme="majorHAnsi" w:hAnsiTheme="majorHAnsi" w:cstheme="majorHAnsi"/>
                <w:b/>
                <w:color w:val="000000"/>
                <w:sz w:val="20"/>
                <w:szCs w:val="20"/>
                <w:u w:val="single"/>
              </w:rPr>
              <w:br/>
              <w:t>of Materials</w:t>
            </w:r>
          </w:p>
          <w:p w14:paraId="2DEA04B3" w14:textId="77777777" w:rsidR="00E14FE8" w:rsidRPr="00762CAD" w:rsidRDefault="00E14FE8" w:rsidP="00E14FE8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1C1C1C"/>
                <w:sz w:val="20"/>
                <w:szCs w:val="20"/>
              </w:rPr>
            </w:pPr>
          </w:p>
          <w:p w14:paraId="3A344193" w14:textId="77777777" w:rsidR="00E14FE8" w:rsidRPr="00762CAD" w:rsidRDefault="00E14FE8" w:rsidP="00E14FE8">
            <w:pPr>
              <w:pStyle w:val="TableParagraph"/>
              <w:tabs>
                <w:tab w:val="left" w:pos="443"/>
              </w:tabs>
              <w:spacing w:before="55"/>
              <w:ind w:left="83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b/>
                <w:color w:val="1C1C1C"/>
                <w:sz w:val="20"/>
                <w:szCs w:val="20"/>
              </w:rPr>
              <w:t>Pupils should be taught to:</w:t>
            </w:r>
          </w:p>
          <w:p w14:paraId="01C4648C" w14:textId="77777777" w:rsidR="00E14FE8" w:rsidRPr="00762CAD" w:rsidRDefault="00E14FE8" w:rsidP="00E14FE8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compare and group together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everyday materials on the basis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of their properties, including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their hardness, solubility,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transparency, conductivity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(electrical and thermal), and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response to magnets;</w:t>
            </w:r>
          </w:p>
          <w:p w14:paraId="6651EE8D" w14:textId="77777777" w:rsidR="00E14FE8" w:rsidRPr="00762CAD" w:rsidRDefault="00E14FE8" w:rsidP="00E14FE8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lastRenderedPageBreak/>
              <w:t xml:space="preserve">• know that some materials will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dissolve in liquid to form a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solution, and describe how to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recover a substance from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a solution;</w:t>
            </w:r>
          </w:p>
          <w:p w14:paraId="7039910E" w14:textId="77777777" w:rsidR="00E14FE8" w:rsidRPr="00762CAD" w:rsidRDefault="00E14FE8" w:rsidP="00E14FE8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use knowledge of solids, liquids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and gases to decide how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mixtures might be separated,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including through filtering,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sieving and evaporating;</w:t>
            </w:r>
          </w:p>
          <w:p w14:paraId="6B7EC443" w14:textId="77777777" w:rsidR="00E14FE8" w:rsidRPr="00762CAD" w:rsidRDefault="00E14FE8" w:rsidP="00E14FE8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give reasons, based on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evidence from comparative and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fair tests, for the particular uses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of everyday materials, including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metals, wood and plastic;</w:t>
            </w:r>
          </w:p>
          <w:p w14:paraId="793C3A0B" w14:textId="77777777" w:rsidR="00E14FE8" w:rsidRPr="00762CAD" w:rsidRDefault="00E14FE8" w:rsidP="00E14FE8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• demonstrate that dissolving,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mixing and changes of state </w:t>
            </w:r>
            <w:r w:rsidRPr="00762CA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br/>
              <w:t xml:space="preserve">  are reversible changes;</w:t>
            </w:r>
          </w:p>
          <w:p w14:paraId="254CFF5E" w14:textId="168BB401" w:rsidR="00E14FE8" w:rsidRPr="00762CAD" w:rsidRDefault="00E14FE8" w:rsidP="00E14FE8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en-US"/>
              </w:rPr>
            </w:pPr>
            <w:r w:rsidRPr="00762CAD">
              <w:rPr>
                <w:rFonts w:asciiTheme="majorHAnsi" w:hAnsiTheme="majorHAnsi" w:cstheme="majorHAnsi"/>
              </w:rPr>
              <w:t xml:space="preserve">• explain that some changes </w:t>
            </w:r>
            <w:r w:rsidRPr="00762CAD">
              <w:rPr>
                <w:rFonts w:asciiTheme="majorHAnsi" w:hAnsiTheme="majorHAnsi" w:cstheme="majorHAnsi"/>
              </w:rPr>
              <w:br/>
              <w:t xml:space="preserve">  result in the formation of new </w:t>
            </w:r>
            <w:r w:rsidRPr="00762CAD">
              <w:rPr>
                <w:rFonts w:asciiTheme="majorHAnsi" w:hAnsiTheme="majorHAnsi" w:cstheme="majorHAnsi"/>
              </w:rPr>
              <w:br/>
              <w:t xml:space="preserve">  materials, and that this kind of </w:t>
            </w:r>
            <w:r w:rsidRPr="00762CAD">
              <w:rPr>
                <w:rFonts w:asciiTheme="majorHAnsi" w:hAnsiTheme="majorHAnsi" w:cstheme="majorHAnsi"/>
              </w:rPr>
              <w:br/>
            </w:r>
            <w:r w:rsidRPr="00762CAD">
              <w:rPr>
                <w:rFonts w:asciiTheme="majorHAnsi" w:hAnsiTheme="majorHAnsi" w:cstheme="majorHAnsi"/>
              </w:rPr>
              <w:lastRenderedPageBreak/>
              <w:t xml:space="preserve">  change is not usually reversible, </w:t>
            </w:r>
            <w:r w:rsidRPr="00762CAD">
              <w:rPr>
                <w:rFonts w:asciiTheme="majorHAnsi" w:hAnsiTheme="majorHAnsi" w:cstheme="majorHAnsi"/>
              </w:rPr>
              <w:br/>
              <w:t xml:space="preserve">  including changes associated </w:t>
            </w:r>
            <w:r w:rsidRPr="00762CAD">
              <w:rPr>
                <w:rFonts w:asciiTheme="majorHAnsi" w:hAnsiTheme="majorHAnsi" w:cstheme="majorHAnsi"/>
              </w:rPr>
              <w:br/>
              <w:t xml:space="preserve">  with burning and the action of </w:t>
            </w:r>
            <w:r w:rsidRPr="00762CAD">
              <w:rPr>
                <w:rFonts w:asciiTheme="majorHAnsi" w:hAnsiTheme="majorHAnsi" w:cstheme="majorHAnsi"/>
              </w:rPr>
              <w:br/>
              <w:t xml:space="preserve">  acid on bicarbonate of soda.</w:t>
            </w:r>
          </w:p>
        </w:tc>
        <w:tc>
          <w:tcPr>
            <w:tcW w:w="2493" w:type="dxa"/>
          </w:tcPr>
          <w:p w14:paraId="18F6327F" w14:textId="507D9689" w:rsidR="006F7925" w:rsidRPr="00762CAD" w:rsidRDefault="003E30AE" w:rsidP="006F7925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u w:val="single"/>
              </w:rPr>
            </w:pPr>
            <w:r>
              <w:rPr>
                <w:rFonts w:asciiTheme="majorHAnsi" w:hAnsiTheme="majorHAnsi" w:cstheme="majorHAnsi"/>
                <w:b/>
                <w:u w:val="single"/>
              </w:rPr>
              <w:lastRenderedPageBreak/>
              <w:t>Evolution and inheritance</w:t>
            </w:r>
          </w:p>
          <w:p w14:paraId="0B36842A" w14:textId="14DAC94B" w:rsidR="003E30AE" w:rsidRPr="003E30AE" w:rsidRDefault="003E30AE" w:rsidP="003E30AE">
            <w:pPr>
              <w:pStyle w:val="TableParagraph"/>
              <w:tabs>
                <w:tab w:val="left" w:pos="443"/>
              </w:tabs>
              <w:spacing w:before="5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color w:val="1C1C1C"/>
                <w:sz w:val="20"/>
                <w:szCs w:val="16"/>
              </w:rPr>
            </w:pPr>
            <w:r>
              <w:rPr>
                <w:rFonts w:asciiTheme="majorHAnsi" w:hAnsiTheme="majorHAnsi" w:cstheme="majorHAnsi"/>
                <w:b/>
                <w:color w:val="1C1C1C"/>
                <w:sz w:val="20"/>
                <w:szCs w:val="16"/>
              </w:rPr>
              <w:t xml:space="preserve">Pupils should be taught </w:t>
            </w:r>
            <w:r w:rsidRPr="003E30AE">
              <w:rPr>
                <w:rFonts w:asciiTheme="majorHAnsi" w:hAnsiTheme="majorHAnsi" w:cstheme="majorHAnsi"/>
                <w:b/>
                <w:color w:val="1C1C1C"/>
                <w:sz w:val="20"/>
                <w:szCs w:val="16"/>
              </w:rPr>
              <w:t>to:</w:t>
            </w:r>
          </w:p>
          <w:p w14:paraId="4578E5C5" w14:textId="77777777" w:rsidR="003E30AE" w:rsidRPr="003E30AE" w:rsidRDefault="003E30AE" w:rsidP="003E30AE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16"/>
              </w:rPr>
            </w:pPr>
            <w:r w:rsidRPr="003E30AE">
              <w:rPr>
                <w:rFonts w:asciiTheme="majorHAnsi" w:hAnsiTheme="majorHAnsi" w:cstheme="majorHAnsi"/>
                <w:color w:val="000000"/>
                <w:sz w:val="20"/>
                <w:szCs w:val="16"/>
              </w:rPr>
              <w:t xml:space="preserve">• recognise that living things </w:t>
            </w:r>
            <w:r w:rsidRPr="003E30AE">
              <w:rPr>
                <w:rFonts w:asciiTheme="majorHAnsi" w:hAnsiTheme="majorHAnsi" w:cstheme="majorHAnsi"/>
                <w:color w:val="000000"/>
                <w:sz w:val="20"/>
                <w:szCs w:val="16"/>
              </w:rPr>
              <w:br/>
              <w:t xml:space="preserve">  have changed over time and </w:t>
            </w:r>
            <w:r w:rsidRPr="003E30AE">
              <w:rPr>
                <w:rFonts w:asciiTheme="majorHAnsi" w:hAnsiTheme="majorHAnsi" w:cstheme="majorHAnsi"/>
                <w:color w:val="000000"/>
                <w:sz w:val="20"/>
                <w:szCs w:val="16"/>
              </w:rPr>
              <w:br/>
              <w:t xml:space="preserve">  that fossils provide </w:t>
            </w:r>
            <w:r w:rsidRPr="003E30AE">
              <w:rPr>
                <w:rFonts w:asciiTheme="majorHAnsi" w:hAnsiTheme="majorHAnsi" w:cstheme="majorHAnsi"/>
                <w:color w:val="000000"/>
                <w:sz w:val="20"/>
                <w:szCs w:val="16"/>
              </w:rPr>
              <w:br/>
              <w:t xml:space="preserve">  information about living </w:t>
            </w:r>
            <w:r w:rsidRPr="003E30AE">
              <w:rPr>
                <w:rFonts w:asciiTheme="majorHAnsi" w:hAnsiTheme="majorHAnsi" w:cstheme="majorHAnsi"/>
                <w:color w:val="000000"/>
                <w:sz w:val="20"/>
                <w:szCs w:val="16"/>
              </w:rPr>
              <w:br/>
              <w:t xml:space="preserve">  things that inhabited the Earth </w:t>
            </w:r>
            <w:r w:rsidRPr="003E30AE">
              <w:rPr>
                <w:rFonts w:asciiTheme="majorHAnsi" w:hAnsiTheme="majorHAnsi" w:cstheme="majorHAnsi"/>
                <w:color w:val="000000"/>
                <w:sz w:val="20"/>
                <w:szCs w:val="16"/>
              </w:rPr>
              <w:br/>
              <w:t xml:space="preserve">  millions of years ago;</w:t>
            </w:r>
          </w:p>
          <w:p w14:paraId="4A139E58" w14:textId="77777777" w:rsidR="003E30AE" w:rsidRPr="003E30AE" w:rsidRDefault="003E30AE" w:rsidP="003E30AE">
            <w:pPr>
              <w:pStyle w:val="NormalWeb"/>
              <w:spacing w:before="0" w:beforeAutospacing="0" w:after="60" w:afterAutospacing="0"/>
              <w:ind w:left="85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20"/>
                <w:szCs w:val="16"/>
              </w:rPr>
            </w:pPr>
            <w:r w:rsidRPr="003E30AE">
              <w:rPr>
                <w:rFonts w:asciiTheme="majorHAnsi" w:hAnsiTheme="majorHAnsi" w:cstheme="majorHAnsi"/>
                <w:color w:val="000000"/>
                <w:sz w:val="20"/>
                <w:szCs w:val="16"/>
              </w:rPr>
              <w:t xml:space="preserve">• recognise that living things </w:t>
            </w:r>
            <w:r w:rsidRPr="003E30AE">
              <w:rPr>
                <w:rFonts w:asciiTheme="majorHAnsi" w:hAnsiTheme="majorHAnsi" w:cstheme="majorHAnsi"/>
                <w:color w:val="000000"/>
                <w:sz w:val="20"/>
                <w:szCs w:val="16"/>
              </w:rPr>
              <w:br/>
              <w:t xml:space="preserve">  produce offspring of the same </w:t>
            </w:r>
            <w:r w:rsidRPr="003E30AE">
              <w:rPr>
                <w:rFonts w:asciiTheme="majorHAnsi" w:hAnsiTheme="majorHAnsi" w:cstheme="majorHAnsi"/>
                <w:color w:val="000000"/>
                <w:sz w:val="20"/>
                <w:szCs w:val="16"/>
              </w:rPr>
              <w:br/>
              <w:t xml:space="preserve">  kind, but normally offspring </w:t>
            </w:r>
            <w:r w:rsidRPr="003E30AE">
              <w:rPr>
                <w:rFonts w:asciiTheme="majorHAnsi" w:hAnsiTheme="majorHAnsi" w:cstheme="majorHAnsi"/>
                <w:color w:val="000000"/>
                <w:sz w:val="20"/>
                <w:szCs w:val="16"/>
              </w:rPr>
              <w:br/>
              <w:t xml:space="preserve">  vary and are not identical to </w:t>
            </w:r>
            <w:r w:rsidRPr="003E30AE">
              <w:rPr>
                <w:rFonts w:asciiTheme="majorHAnsi" w:hAnsiTheme="majorHAnsi" w:cstheme="majorHAnsi"/>
                <w:color w:val="000000"/>
                <w:sz w:val="20"/>
                <w:szCs w:val="16"/>
              </w:rPr>
              <w:br/>
              <w:t xml:space="preserve">  their parents;</w:t>
            </w:r>
          </w:p>
          <w:p w14:paraId="48309CC5" w14:textId="6DAE5F65" w:rsidR="009A705E" w:rsidRPr="00762CAD" w:rsidRDefault="003E30AE" w:rsidP="003E30AE">
            <w:pPr>
              <w:tabs>
                <w:tab w:val="left" w:pos="65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u w:val="single"/>
              </w:rPr>
            </w:pPr>
            <w:r w:rsidRPr="003E30AE">
              <w:rPr>
                <w:rFonts w:asciiTheme="majorHAnsi" w:hAnsiTheme="majorHAnsi" w:cstheme="majorHAnsi"/>
                <w:szCs w:val="16"/>
              </w:rPr>
              <w:lastRenderedPageBreak/>
              <w:t xml:space="preserve">• identify how animals and </w:t>
            </w:r>
            <w:r w:rsidRPr="003E30AE">
              <w:rPr>
                <w:rFonts w:asciiTheme="majorHAnsi" w:hAnsiTheme="majorHAnsi" w:cstheme="majorHAnsi"/>
                <w:szCs w:val="16"/>
              </w:rPr>
              <w:br/>
              <w:t xml:space="preserve">  plants are adapted to suit </w:t>
            </w:r>
            <w:r w:rsidRPr="003E30AE">
              <w:rPr>
                <w:rFonts w:asciiTheme="majorHAnsi" w:hAnsiTheme="majorHAnsi" w:cstheme="majorHAnsi"/>
                <w:szCs w:val="16"/>
              </w:rPr>
              <w:br/>
              <w:t xml:space="preserve">  their environment in different </w:t>
            </w:r>
            <w:r w:rsidRPr="003E30AE">
              <w:rPr>
                <w:rFonts w:asciiTheme="majorHAnsi" w:hAnsiTheme="majorHAnsi" w:cstheme="majorHAnsi"/>
                <w:szCs w:val="16"/>
              </w:rPr>
              <w:br/>
              <w:t xml:space="preserve">  ways and that adaptation may </w:t>
            </w:r>
            <w:r w:rsidRPr="003E30AE">
              <w:rPr>
                <w:rFonts w:asciiTheme="majorHAnsi" w:hAnsiTheme="majorHAnsi" w:cstheme="majorHAnsi"/>
                <w:szCs w:val="16"/>
              </w:rPr>
              <w:br/>
              <w:t xml:space="preserve">  lead to evolution.</w:t>
            </w:r>
          </w:p>
        </w:tc>
      </w:tr>
    </w:tbl>
    <w:p w14:paraId="5C14C7E8" w14:textId="180ECB09" w:rsidR="00F15AFD" w:rsidRPr="00762CAD" w:rsidRDefault="00F15AFD" w:rsidP="002C1393">
      <w:pPr>
        <w:tabs>
          <w:tab w:val="left" w:pos="6520"/>
        </w:tabs>
        <w:rPr>
          <w:rFonts w:asciiTheme="majorHAnsi" w:hAnsiTheme="majorHAnsi" w:cstheme="majorHAnsi"/>
        </w:rPr>
      </w:pPr>
    </w:p>
    <w:p w14:paraId="00D34E8B" w14:textId="6C02149D" w:rsidR="00036175" w:rsidRPr="00E55251" w:rsidRDefault="00036175" w:rsidP="002C1393">
      <w:pPr>
        <w:tabs>
          <w:tab w:val="left" w:pos="6520"/>
        </w:tabs>
        <w:rPr>
          <w:u w:val="single"/>
        </w:rPr>
      </w:pPr>
      <w:r>
        <w:rPr>
          <w:u w:val="single"/>
        </w:rPr>
        <w:t xml:space="preserve"> </w:t>
      </w:r>
    </w:p>
    <w:sectPr w:rsidR="00036175" w:rsidRPr="00E55251" w:rsidSect="00573579">
      <w:pgSz w:w="16838" w:h="11906" w:orient="landscape"/>
      <w:pgMar w:top="567" w:right="720" w:bottom="720" w:left="720" w:header="720" w:footer="720" w:gutter="0"/>
      <w:pgBorders w:offsetFrom="page">
        <w:top w:val="threeDEmboss" w:sz="24" w:space="24" w:color="92D050"/>
        <w:left w:val="threeDEmboss" w:sz="24" w:space="24" w:color="92D050"/>
        <w:bottom w:val="threeDEngrave" w:sz="24" w:space="24" w:color="92D050"/>
        <w:right w:val="threeDEngrave" w:sz="24" w:space="24" w:color="92D050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6FA5F5" w14:textId="77777777" w:rsidR="00643825" w:rsidRDefault="00643825" w:rsidP="00A07222">
      <w:pPr>
        <w:spacing w:after="0" w:line="240" w:lineRule="auto"/>
      </w:pPr>
      <w:r>
        <w:separator/>
      </w:r>
    </w:p>
  </w:endnote>
  <w:endnote w:type="continuationSeparator" w:id="0">
    <w:p w14:paraId="04192102" w14:textId="77777777" w:rsidR="00643825" w:rsidRDefault="00643825" w:rsidP="00A07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2B6609" w14:textId="77777777" w:rsidR="00643825" w:rsidRDefault="00643825" w:rsidP="00A07222">
      <w:pPr>
        <w:spacing w:after="0" w:line="240" w:lineRule="auto"/>
      </w:pPr>
      <w:r>
        <w:separator/>
      </w:r>
    </w:p>
  </w:footnote>
  <w:footnote w:type="continuationSeparator" w:id="0">
    <w:p w14:paraId="5AC85C64" w14:textId="77777777" w:rsidR="00643825" w:rsidRDefault="00643825" w:rsidP="00A072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>
      <o:colormru v:ext="edit" colors="#f93,#f6f,#6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222"/>
    <w:rsid w:val="00036175"/>
    <w:rsid w:val="00050A37"/>
    <w:rsid w:val="000D018E"/>
    <w:rsid w:val="00115734"/>
    <w:rsid w:val="0012065D"/>
    <w:rsid w:val="00125702"/>
    <w:rsid w:val="0016501F"/>
    <w:rsid w:val="0018164A"/>
    <w:rsid w:val="00195C95"/>
    <w:rsid w:val="001B65BC"/>
    <w:rsid w:val="001E63E8"/>
    <w:rsid w:val="002076C3"/>
    <w:rsid w:val="00211A31"/>
    <w:rsid w:val="0021600E"/>
    <w:rsid w:val="00255913"/>
    <w:rsid w:val="00282223"/>
    <w:rsid w:val="002922F7"/>
    <w:rsid w:val="00295587"/>
    <w:rsid w:val="002A3737"/>
    <w:rsid w:val="002C1393"/>
    <w:rsid w:val="002C2430"/>
    <w:rsid w:val="002C2C42"/>
    <w:rsid w:val="002D3F32"/>
    <w:rsid w:val="0030711B"/>
    <w:rsid w:val="00322241"/>
    <w:rsid w:val="0032689A"/>
    <w:rsid w:val="0033268E"/>
    <w:rsid w:val="003B736C"/>
    <w:rsid w:val="003E30AE"/>
    <w:rsid w:val="00444920"/>
    <w:rsid w:val="00446353"/>
    <w:rsid w:val="004B0651"/>
    <w:rsid w:val="004B24D5"/>
    <w:rsid w:val="004F5F50"/>
    <w:rsid w:val="00510BA5"/>
    <w:rsid w:val="00554AF2"/>
    <w:rsid w:val="00573579"/>
    <w:rsid w:val="0058124F"/>
    <w:rsid w:val="005B11A7"/>
    <w:rsid w:val="005C552F"/>
    <w:rsid w:val="005D40FD"/>
    <w:rsid w:val="00605345"/>
    <w:rsid w:val="006326A8"/>
    <w:rsid w:val="006337E5"/>
    <w:rsid w:val="00642FDB"/>
    <w:rsid w:val="00643825"/>
    <w:rsid w:val="0065001A"/>
    <w:rsid w:val="00666F96"/>
    <w:rsid w:val="006A6327"/>
    <w:rsid w:val="006B195E"/>
    <w:rsid w:val="006C669B"/>
    <w:rsid w:val="006D5F71"/>
    <w:rsid w:val="006E7332"/>
    <w:rsid w:val="006F7925"/>
    <w:rsid w:val="00711081"/>
    <w:rsid w:val="00762CAD"/>
    <w:rsid w:val="00786EBE"/>
    <w:rsid w:val="00793B8C"/>
    <w:rsid w:val="007A28E6"/>
    <w:rsid w:val="007B30FB"/>
    <w:rsid w:val="007D7BD3"/>
    <w:rsid w:val="00820374"/>
    <w:rsid w:val="00823556"/>
    <w:rsid w:val="0085662A"/>
    <w:rsid w:val="00860FEF"/>
    <w:rsid w:val="008974D4"/>
    <w:rsid w:val="008B00B1"/>
    <w:rsid w:val="008C2C3A"/>
    <w:rsid w:val="008F636A"/>
    <w:rsid w:val="00910362"/>
    <w:rsid w:val="00912091"/>
    <w:rsid w:val="0094470F"/>
    <w:rsid w:val="00975008"/>
    <w:rsid w:val="00995C8B"/>
    <w:rsid w:val="00996385"/>
    <w:rsid w:val="009A705E"/>
    <w:rsid w:val="009E1E4B"/>
    <w:rsid w:val="00A07222"/>
    <w:rsid w:val="00A215FD"/>
    <w:rsid w:val="00A2657F"/>
    <w:rsid w:val="00A34B02"/>
    <w:rsid w:val="00A37129"/>
    <w:rsid w:val="00A43641"/>
    <w:rsid w:val="00A837FF"/>
    <w:rsid w:val="00AB05E9"/>
    <w:rsid w:val="00AB4888"/>
    <w:rsid w:val="00AC0478"/>
    <w:rsid w:val="00AD5161"/>
    <w:rsid w:val="00B131E9"/>
    <w:rsid w:val="00B13723"/>
    <w:rsid w:val="00B55C70"/>
    <w:rsid w:val="00B9508D"/>
    <w:rsid w:val="00C75390"/>
    <w:rsid w:val="00CB50CC"/>
    <w:rsid w:val="00CC1A42"/>
    <w:rsid w:val="00CC203D"/>
    <w:rsid w:val="00CC5F54"/>
    <w:rsid w:val="00CD3962"/>
    <w:rsid w:val="00CD4629"/>
    <w:rsid w:val="00CE20A4"/>
    <w:rsid w:val="00D04CAB"/>
    <w:rsid w:val="00D21829"/>
    <w:rsid w:val="00D40E78"/>
    <w:rsid w:val="00D43AA7"/>
    <w:rsid w:val="00E14FE8"/>
    <w:rsid w:val="00E474EC"/>
    <w:rsid w:val="00E55251"/>
    <w:rsid w:val="00EB7D6B"/>
    <w:rsid w:val="00F053AC"/>
    <w:rsid w:val="00F15AFD"/>
    <w:rsid w:val="00F16C74"/>
    <w:rsid w:val="00F27FC7"/>
    <w:rsid w:val="00F443E3"/>
    <w:rsid w:val="00F60BB2"/>
    <w:rsid w:val="00F82AD9"/>
    <w:rsid w:val="00FA324E"/>
    <w:rsid w:val="00FC2743"/>
    <w:rsid w:val="00FC2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>
      <o:colormru v:ext="edit" colors="#f93,#f6f,#6ff"/>
    </o:shapedefaults>
    <o:shapelayout v:ext="edit">
      <o:idmap v:ext="edit" data="1"/>
    </o:shapelayout>
  </w:shapeDefaults>
  <w:decimalSymbol w:val="."/>
  <w:listSeparator w:val=","/>
  <w14:docId w14:val="63A695E5"/>
  <w15:docId w15:val="{4541C1B3-6CAA-4F99-9554-1D362FEA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7222"/>
    <w:pPr>
      <w:spacing w:after="120" w:line="285" w:lineRule="auto"/>
    </w:pPr>
    <w:rPr>
      <w:rFonts w:ascii="Calibri" w:hAnsi="Calibri"/>
      <w:color w:val="000000"/>
      <w:kern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0722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07222"/>
    <w:rPr>
      <w:rFonts w:ascii="Tahoma" w:hAnsi="Tahoma"/>
      <w:sz w:val="22"/>
    </w:rPr>
  </w:style>
  <w:style w:type="paragraph" w:styleId="Footer">
    <w:name w:val="footer"/>
    <w:basedOn w:val="Normal"/>
    <w:link w:val="FooterChar"/>
    <w:rsid w:val="00A0722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07222"/>
    <w:rPr>
      <w:rFonts w:ascii="Tahoma" w:hAnsi="Tahoma"/>
      <w:sz w:val="22"/>
    </w:rPr>
  </w:style>
  <w:style w:type="paragraph" w:styleId="BalloonText">
    <w:name w:val="Balloon Text"/>
    <w:basedOn w:val="Normal"/>
    <w:link w:val="BalloonTextChar"/>
    <w:rsid w:val="00A07222"/>
    <w:rPr>
      <w:rFonts w:cs="Tahoma"/>
      <w:sz w:val="16"/>
      <w:szCs w:val="16"/>
    </w:rPr>
  </w:style>
  <w:style w:type="character" w:customStyle="1" w:styleId="BalloonTextChar">
    <w:name w:val="Balloon Text Char"/>
    <w:link w:val="BalloonText"/>
    <w:rsid w:val="00A07222"/>
    <w:rPr>
      <w:rFonts w:ascii="Tahoma" w:hAnsi="Tahoma" w:cs="Tahoma"/>
      <w:sz w:val="16"/>
      <w:szCs w:val="16"/>
    </w:rPr>
  </w:style>
  <w:style w:type="paragraph" w:customStyle="1" w:styleId="ColorfulList-Accent11">
    <w:name w:val="Colorful List - Accent 11"/>
    <w:basedOn w:val="Normal"/>
    <w:uiPriority w:val="34"/>
    <w:qFormat/>
    <w:rsid w:val="00A07222"/>
    <w:pPr>
      <w:ind w:left="720"/>
      <w:contextualSpacing/>
    </w:pPr>
  </w:style>
  <w:style w:type="paragraph" w:customStyle="1" w:styleId="ColorfulList-Accent12">
    <w:name w:val="Colorful List - Accent 12"/>
    <w:basedOn w:val="Normal"/>
    <w:uiPriority w:val="34"/>
    <w:qFormat/>
    <w:rsid w:val="00A215FD"/>
    <w:pPr>
      <w:spacing w:after="0" w:line="240" w:lineRule="auto"/>
      <w:ind w:left="720"/>
      <w:contextualSpacing/>
    </w:pPr>
    <w:rPr>
      <w:rFonts w:ascii="Times New Roman" w:hAnsi="Times New Roman"/>
      <w:color w:val="auto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326A8"/>
    <w:pPr>
      <w:ind w:left="720"/>
      <w:contextualSpacing/>
    </w:pPr>
  </w:style>
  <w:style w:type="table" w:styleId="TableGrid">
    <w:name w:val="Table Grid"/>
    <w:basedOn w:val="TableNormal"/>
    <w:rsid w:val="002C13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3">
    <w:name w:val="Grid Table 5 Dark Accent 3"/>
    <w:basedOn w:val="TableNormal"/>
    <w:uiPriority w:val="50"/>
    <w:rsid w:val="0044492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customStyle="1" w:styleId="TableParagraph">
    <w:name w:val="Table Paragraph"/>
    <w:basedOn w:val="Normal"/>
    <w:uiPriority w:val="1"/>
    <w:qFormat/>
    <w:rsid w:val="005B11A7"/>
    <w:pPr>
      <w:widowControl w:val="0"/>
      <w:autoSpaceDE w:val="0"/>
      <w:autoSpaceDN w:val="0"/>
      <w:spacing w:after="0" w:line="240" w:lineRule="auto"/>
      <w:ind w:left="443" w:hanging="360"/>
    </w:pPr>
    <w:rPr>
      <w:rFonts w:ascii="Roboto" w:eastAsia="Roboto" w:hAnsi="Roboto" w:cs="Roboto"/>
      <w:color w:val="auto"/>
      <w:kern w:val="0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5B11A7"/>
    <w:pPr>
      <w:spacing w:before="100" w:beforeAutospacing="1" w:after="100" w:afterAutospacing="1" w:line="240" w:lineRule="auto"/>
    </w:pPr>
    <w:rPr>
      <w:rFonts w:ascii="Times New Roman" w:hAnsi="Times New Roman"/>
      <w:color w:val="auto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35005CA148DD449EC1D37101622463" ma:contentTypeVersion="11" ma:contentTypeDescription="Create a new document." ma:contentTypeScope="" ma:versionID="be40b28c2ff50ca61e1df3ab37ea58da">
  <xsd:schema xmlns:xsd="http://www.w3.org/2001/XMLSchema" xmlns:xs="http://www.w3.org/2001/XMLSchema" xmlns:p="http://schemas.microsoft.com/office/2006/metadata/properties" xmlns:ns3="9b4c10a3-9f49-4329-807f-527dfb0645be" xmlns:ns4="b4bf8e17-216c-4f8a-8e14-c9e125d47ff7" targetNamespace="http://schemas.microsoft.com/office/2006/metadata/properties" ma:root="true" ma:fieldsID="3e38ac59e77a27a6152ee92da08db6aa" ns3:_="" ns4:_="">
    <xsd:import namespace="9b4c10a3-9f49-4329-807f-527dfb0645be"/>
    <xsd:import namespace="b4bf8e17-216c-4f8a-8e14-c9e125d47ff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4c10a3-9f49-4329-807f-527dfb0645b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f8e17-216c-4f8a-8e14-c9e125d47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5058988-AFE9-4275-823B-6CD3C0D124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4c10a3-9f49-4329-807f-527dfb0645be"/>
    <ds:schemaRef ds:uri="b4bf8e17-216c-4f8a-8e14-c9e125d47f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C5EBDF-5D00-4B33-B63B-322CCA8D56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E09B52-D379-4177-978C-93739A1D9DC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4bf8e17-216c-4f8a-8e14-c9e125d47ff7"/>
    <ds:schemaRef ds:uri="http://purl.org/dc/elements/1.1/"/>
    <ds:schemaRef ds:uri="http://schemas.microsoft.com/office/2006/metadata/properties"/>
    <ds:schemaRef ds:uri="9b4c10a3-9f49-4329-807f-527dfb0645be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3B07DB1-D93F-464A-A474-5E8E0BEAC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1803</Words>
  <Characters>10280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Prospects Services LTD</Company>
  <LinksUpToDate>false</LinksUpToDate>
  <CharactersWithSpaces>12059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Hoang, Christeena</dc:creator>
  <cp:keywords/>
  <cp:lastModifiedBy>Fredrika Martin</cp:lastModifiedBy>
  <cp:revision>6</cp:revision>
  <dcterms:created xsi:type="dcterms:W3CDTF">2021-12-06T16:59:00Z</dcterms:created>
  <dcterms:modified xsi:type="dcterms:W3CDTF">2023-02-13T21:59:00Z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0x0101004235005CA148DD449EC1D37101622463</vt:lpwstr>
  </property>
</Properties>
</file>