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761" w:rsidRPr="00EB1D36" w:rsidRDefault="00C85F4C" w:rsidP="00EB1D36">
      <w:pPr>
        <w:tabs>
          <w:tab w:val="left" w:pos="1134"/>
        </w:tabs>
        <w:jc w:val="center"/>
        <w:rPr>
          <w:rFonts w:ascii="Arial" w:hAnsi="Arial" w:cs="Arial"/>
          <w:b/>
          <w:lang w:val="en-GB"/>
        </w:rPr>
      </w:pPr>
      <w:bookmarkStart w:id="0" w:name="_GoBack"/>
      <w:bookmarkEnd w:id="0"/>
      <w:r w:rsidRPr="00EB1D36">
        <w:rPr>
          <w:rFonts w:ascii="Arial" w:hAnsi="Arial" w:cs="Arial"/>
          <w:b/>
          <w:lang w:val="en-GB"/>
        </w:rPr>
        <w:t>Priority Schools</w:t>
      </w:r>
      <w:r w:rsidR="00660B5E" w:rsidRPr="00EB1D36">
        <w:rPr>
          <w:rFonts w:ascii="Arial" w:hAnsi="Arial" w:cs="Arial"/>
          <w:b/>
          <w:lang w:val="en-GB"/>
        </w:rPr>
        <w:t xml:space="preserve"> </w:t>
      </w:r>
      <w:r w:rsidR="001966FC" w:rsidRPr="00EB1D36">
        <w:rPr>
          <w:rFonts w:ascii="Arial" w:hAnsi="Arial" w:cs="Arial"/>
          <w:b/>
          <w:lang w:val="en-GB"/>
        </w:rPr>
        <w:t>Review</w:t>
      </w:r>
    </w:p>
    <w:p w:rsidR="001966FC" w:rsidRPr="00021236" w:rsidRDefault="001966FC" w:rsidP="001966FC">
      <w:pPr>
        <w:rPr>
          <w:rFonts w:ascii="Arial" w:hAnsi="Arial" w:cs="Arial"/>
          <w:b/>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41"/>
        <w:gridCol w:w="3164"/>
        <w:gridCol w:w="1971"/>
        <w:gridCol w:w="1821"/>
        <w:gridCol w:w="1134"/>
        <w:gridCol w:w="664"/>
      </w:tblGrid>
      <w:tr w:rsidR="00C85F4C" w:rsidRPr="00097278" w:rsidTr="00B42D3A">
        <w:tc>
          <w:tcPr>
            <w:tcW w:w="1941" w:type="dxa"/>
            <w:vAlign w:val="center"/>
          </w:tcPr>
          <w:p w:rsidR="00C85F4C" w:rsidRDefault="00C85F4C" w:rsidP="00C85F4C">
            <w:pPr>
              <w:rPr>
                <w:rFonts w:ascii="Arial" w:hAnsi="Arial" w:cs="Arial"/>
                <w:sz w:val="22"/>
                <w:szCs w:val="22"/>
                <w:lang w:val="en-GB"/>
              </w:rPr>
            </w:pPr>
            <w:r w:rsidRPr="00C85F4C">
              <w:rPr>
                <w:rFonts w:ascii="Arial" w:hAnsi="Arial" w:cs="Arial"/>
                <w:b/>
                <w:sz w:val="22"/>
                <w:szCs w:val="22"/>
                <w:lang w:val="en-GB"/>
              </w:rPr>
              <w:t>School name:</w:t>
            </w:r>
            <w:r w:rsidRPr="00C85F4C">
              <w:rPr>
                <w:rFonts w:ascii="Arial" w:hAnsi="Arial" w:cs="Arial"/>
                <w:sz w:val="22"/>
                <w:szCs w:val="22"/>
                <w:lang w:val="en-GB"/>
              </w:rPr>
              <w:t xml:space="preserve">  </w:t>
            </w:r>
          </w:p>
        </w:tc>
        <w:tc>
          <w:tcPr>
            <w:tcW w:w="3164" w:type="dxa"/>
            <w:vAlign w:val="center"/>
          </w:tcPr>
          <w:p w:rsidR="00C85F4C" w:rsidRDefault="00C85F4C" w:rsidP="00C85F4C">
            <w:pPr>
              <w:rPr>
                <w:rFonts w:ascii="Arial" w:hAnsi="Arial" w:cs="Arial"/>
                <w:sz w:val="22"/>
                <w:szCs w:val="22"/>
                <w:lang w:val="en-GB"/>
              </w:rPr>
            </w:pPr>
          </w:p>
          <w:p w:rsidR="00C85F4C" w:rsidRPr="00C85F4C" w:rsidRDefault="007869FA" w:rsidP="00C85F4C">
            <w:pPr>
              <w:rPr>
                <w:rFonts w:ascii="Arial" w:hAnsi="Arial" w:cs="Arial"/>
                <w:sz w:val="22"/>
                <w:szCs w:val="22"/>
                <w:lang w:val="en-GB"/>
              </w:rPr>
            </w:pPr>
            <w:r>
              <w:rPr>
                <w:rFonts w:ascii="Arial" w:hAnsi="Arial" w:cs="Arial"/>
                <w:sz w:val="22"/>
                <w:szCs w:val="22"/>
                <w:lang w:val="en-GB"/>
              </w:rPr>
              <w:t>River View</w:t>
            </w:r>
          </w:p>
        </w:tc>
        <w:tc>
          <w:tcPr>
            <w:tcW w:w="1971" w:type="dxa"/>
            <w:vAlign w:val="center"/>
          </w:tcPr>
          <w:p w:rsidR="00C85F4C" w:rsidRPr="00C85F4C" w:rsidRDefault="00C85F4C" w:rsidP="00C85F4C">
            <w:pPr>
              <w:rPr>
                <w:rFonts w:ascii="Arial" w:hAnsi="Arial" w:cs="Arial"/>
                <w:sz w:val="22"/>
                <w:szCs w:val="22"/>
                <w:lang w:val="en-GB"/>
              </w:rPr>
            </w:pPr>
            <w:r w:rsidRPr="00C85F4C">
              <w:rPr>
                <w:rFonts w:ascii="Arial" w:hAnsi="Arial" w:cs="Arial"/>
                <w:b/>
                <w:sz w:val="22"/>
                <w:szCs w:val="22"/>
                <w:lang w:val="en-GB"/>
              </w:rPr>
              <w:t xml:space="preserve">DfE Number: </w:t>
            </w:r>
          </w:p>
        </w:tc>
        <w:tc>
          <w:tcPr>
            <w:tcW w:w="3619" w:type="dxa"/>
            <w:gridSpan w:val="3"/>
            <w:vAlign w:val="center"/>
          </w:tcPr>
          <w:p w:rsidR="00C85F4C" w:rsidRPr="00C85F4C" w:rsidRDefault="007869FA" w:rsidP="00C85F4C">
            <w:pPr>
              <w:rPr>
                <w:rFonts w:ascii="Arial" w:hAnsi="Arial" w:cs="Arial"/>
                <w:sz w:val="22"/>
                <w:szCs w:val="22"/>
                <w:lang w:val="en-GB"/>
              </w:rPr>
            </w:pPr>
            <w:r>
              <w:rPr>
                <w:rFonts w:ascii="Arial" w:hAnsi="Arial" w:cs="Arial"/>
                <w:sz w:val="22"/>
                <w:szCs w:val="22"/>
                <w:lang w:val="en-GB"/>
              </w:rPr>
              <w:t>3500</w:t>
            </w:r>
          </w:p>
        </w:tc>
      </w:tr>
      <w:tr w:rsidR="00B42D3A" w:rsidRPr="00097278" w:rsidTr="00B42D3A">
        <w:tc>
          <w:tcPr>
            <w:tcW w:w="1941" w:type="dxa"/>
            <w:vAlign w:val="center"/>
          </w:tcPr>
          <w:p w:rsidR="00B42D3A" w:rsidRDefault="00B42D3A" w:rsidP="00C85F4C">
            <w:pPr>
              <w:rPr>
                <w:rFonts w:ascii="Arial" w:hAnsi="Arial" w:cs="Arial"/>
                <w:b/>
                <w:sz w:val="22"/>
                <w:szCs w:val="22"/>
                <w:lang w:val="en-GB"/>
              </w:rPr>
            </w:pPr>
            <w:r w:rsidRPr="00C85F4C">
              <w:rPr>
                <w:rFonts w:ascii="Arial" w:hAnsi="Arial" w:cs="Arial"/>
                <w:b/>
                <w:sz w:val="22"/>
                <w:szCs w:val="22"/>
                <w:lang w:val="en-GB"/>
              </w:rPr>
              <w:t xml:space="preserve">Headteacher:  </w:t>
            </w:r>
          </w:p>
        </w:tc>
        <w:tc>
          <w:tcPr>
            <w:tcW w:w="3164" w:type="dxa"/>
            <w:vAlign w:val="center"/>
          </w:tcPr>
          <w:p w:rsidR="00B42D3A" w:rsidRPr="00C85F4C" w:rsidRDefault="007869FA" w:rsidP="00C85F4C">
            <w:pPr>
              <w:rPr>
                <w:rFonts w:ascii="Arial" w:hAnsi="Arial" w:cs="Arial"/>
                <w:b/>
                <w:sz w:val="22"/>
                <w:szCs w:val="22"/>
                <w:lang w:val="en-GB"/>
              </w:rPr>
            </w:pPr>
            <w:r>
              <w:rPr>
                <w:rFonts w:ascii="Arial" w:hAnsi="Arial" w:cs="Arial"/>
                <w:b/>
                <w:sz w:val="22"/>
                <w:szCs w:val="22"/>
                <w:lang w:val="en-GB"/>
              </w:rPr>
              <w:t>Mandy Whitehouse</w:t>
            </w:r>
          </w:p>
        </w:tc>
        <w:tc>
          <w:tcPr>
            <w:tcW w:w="1971" w:type="dxa"/>
            <w:vAlign w:val="center"/>
          </w:tcPr>
          <w:p w:rsidR="00B42D3A" w:rsidRDefault="00B42D3A" w:rsidP="00C85F4C">
            <w:pPr>
              <w:rPr>
                <w:rFonts w:ascii="Arial" w:hAnsi="Arial" w:cs="Arial"/>
                <w:b/>
                <w:sz w:val="22"/>
                <w:szCs w:val="22"/>
                <w:lang w:val="en-GB"/>
              </w:rPr>
            </w:pPr>
            <w:r>
              <w:rPr>
                <w:rFonts w:ascii="Arial" w:hAnsi="Arial" w:cs="Arial"/>
                <w:b/>
                <w:sz w:val="22"/>
                <w:szCs w:val="22"/>
                <w:lang w:val="en-GB"/>
              </w:rPr>
              <w:t xml:space="preserve">Commission </w:t>
            </w:r>
          </w:p>
          <w:p w:rsidR="00B42D3A" w:rsidRDefault="00B42D3A" w:rsidP="00C85F4C">
            <w:pPr>
              <w:rPr>
                <w:rFonts w:ascii="Arial" w:hAnsi="Arial" w:cs="Arial"/>
                <w:b/>
                <w:sz w:val="22"/>
                <w:szCs w:val="22"/>
                <w:lang w:val="en-GB"/>
              </w:rPr>
            </w:pPr>
            <w:r>
              <w:rPr>
                <w:rFonts w:ascii="Arial" w:hAnsi="Arial" w:cs="Arial"/>
                <w:b/>
                <w:sz w:val="22"/>
                <w:szCs w:val="22"/>
                <w:lang w:val="en-GB"/>
              </w:rPr>
              <w:t>Number:</w:t>
            </w:r>
          </w:p>
        </w:tc>
        <w:tc>
          <w:tcPr>
            <w:tcW w:w="1821" w:type="dxa"/>
            <w:vAlign w:val="center"/>
          </w:tcPr>
          <w:p w:rsidR="00B42D3A" w:rsidRPr="00C85F4C" w:rsidRDefault="007869FA" w:rsidP="00C85F4C">
            <w:pPr>
              <w:rPr>
                <w:rFonts w:ascii="Arial" w:hAnsi="Arial" w:cs="Arial"/>
                <w:b/>
                <w:sz w:val="22"/>
                <w:szCs w:val="22"/>
                <w:lang w:val="en-GB"/>
              </w:rPr>
            </w:pPr>
            <w:r>
              <w:rPr>
                <w:rFonts w:ascii="Arial" w:hAnsi="Arial" w:cs="Arial"/>
                <w:b/>
                <w:sz w:val="22"/>
                <w:szCs w:val="22"/>
                <w:lang w:val="en-GB"/>
              </w:rPr>
              <w:t>3400</w:t>
            </w:r>
          </w:p>
        </w:tc>
        <w:tc>
          <w:tcPr>
            <w:tcW w:w="1134" w:type="dxa"/>
            <w:vAlign w:val="center"/>
          </w:tcPr>
          <w:p w:rsidR="00B42D3A" w:rsidRPr="00C85F4C" w:rsidRDefault="00B42D3A" w:rsidP="00C85F4C">
            <w:pPr>
              <w:rPr>
                <w:rFonts w:ascii="Arial" w:hAnsi="Arial" w:cs="Arial"/>
                <w:b/>
                <w:sz w:val="22"/>
                <w:szCs w:val="22"/>
                <w:lang w:val="en-GB"/>
              </w:rPr>
            </w:pPr>
            <w:r>
              <w:rPr>
                <w:rFonts w:ascii="Arial" w:hAnsi="Arial" w:cs="Arial"/>
                <w:b/>
                <w:sz w:val="22"/>
                <w:szCs w:val="22"/>
                <w:lang w:val="en-GB"/>
              </w:rPr>
              <w:t>Ofsted category</w:t>
            </w:r>
          </w:p>
        </w:tc>
        <w:tc>
          <w:tcPr>
            <w:tcW w:w="664" w:type="dxa"/>
            <w:vAlign w:val="center"/>
          </w:tcPr>
          <w:p w:rsidR="00B42D3A" w:rsidRPr="00C85F4C" w:rsidRDefault="00CC3824" w:rsidP="00C85F4C">
            <w:pPr>
              <w:rPr>
                <w:rFonts w:ascii="Arial" w:hAnsi="Arial" w:cs="Arial"/>
                <w:b/>
                <w:sz w:val="22"/>
                <w:szCs w:val="22"/>
                <w:lang w:val="en-GB"/>
              </w:rPr>
            </w:pPr>
            <w:r>
              <w:rPr>
                <w:rFonts w:ascii="Arial" w:hAnsi="Arial" w:cs="Arial"/>
                <w:b/>
                <w:sz w:val="22"/>
                <w:szCs w:val="22"/>
                <w:lang w:val="en-GB"/>
              </w:rPr>
              <w:t>RI</w:t>
            </w:r>
          </w:p>
        </w:tc>
      </w:tr>
      <w:tr w:rsidR="00C85F4C" w:rsidRPr="00097278" w:rsidTr="00B42D3A">
        <w:tc>
          <w:tcPr>
            <w:tcW w:w="1941" w:type="dxa"/>
            <w:vAlign w:val="center"/>
          </w:tcPr>
          <w:p w:rsidR="00C85F4C" w:rsidRDefault="00C85F4C" w:rsidP="00C85F4C">
            <w:pPr>
              <w:rPr>
                <w:rFonts w:ascii="Arial" w:hAnsi="Arial" w:cs="Arial"/>
                <w:b/>
                <w:sz w:val="22"/>
                <w:szCs w:val="22"/>
                <w:lang w:val="en-GB"/>
              </w:rPr>
            </w:pPr>
            <w:r w:rsidRPr="00C85F4C">
              <w:rPr>
                <w:rFonts w:ascii="Arial" w:hAnsi="Arial" w:cs="Arial"/>
                <w:b/>
                <w:sz w:val="22"/>
                <w:szCs w:val="22"/>
                <w:lang w:val="en-GB"/>
              </w:rPr>
              <w:t xml:space="preserve">Chair of </w:t>
            </w:r>
          </w:p>
          <w:p w:rsidR="00C85F4C" w:rsidRDefault="00C85F4C" w:rsidP="00C85F4C">
            <w:pPr>
              <w:rPr>
                <w:rFonts w:ascii="Arial" w:hAnsi="Arial" w:cs="Arial"/>
                <w:b/>
                <w:sz w:val="22"/>
                <w:szCs w:val="22"/>
                <w:lang w:val="en-GB"/>
              </w:rPr>
            </w:pPr>
            <w:r w:rsidRPr="00C85F4C">
              <w:rPr>
                <w:rFonts w:ascii="Arial" w:hAnsi="Arial" w:cs="Arial"/>
                <w:b/>
                <w:sz w:val="22"/>
                <w:szCs w:val="22"/>
                <w:lang w:val="en-GB"/>
              </w:rPr>
              <w:t>Governors:</w:t>
            </w:r>
          </w:p>
        </w:tc>
        <w:tc>
          <w:tcPr>
            <w:tcW w:w="3164" w:type="dxa"/>
            <w:vAlign w:val="center"/>
          </w:tcPr>
          <w:p w:rsidR="00C85F4C" w:rsidRPr="00C85F4C" w:rsidRDefault="00F20DC6" w:rsidP="00C85F4C">
            <w:pPr>
              <w:rPr>
                <w:rFonts w:ascii="Arial" w:hAnsi="Arial" w:cs="Arial"/>
                <w:b/>
                <w:sz w:val="22"/>
                <w:szCs w:val="22"/>
                <w:lang w:val="en-GB"/>
              </w:rPr>
            </w:pPr>
            <w:r>
              <w:rPr>
                <w:rFonts w:ascii="Arial" w:hAnsi="Arial" w:cs="Arial"/>
                <w:b/>
                <w:sz w:val="22"/>
                <w:szCs w:val="22"/>
                <w:lang w:val="en-GB"/>
              </w:rPr>
              <w:t>Chris Stokes</w:t>
            </w:r>
          </w:p>
        </w:tc>
        <w:tc>
          <w:tcPr>
            <w:tcW w:w="1971" w:type="dxa"/>
            <w:vAlign w:val="center"/>
          </w:tcPr>
          <w:p w:rsidR="00C85F4C" w:rsidRPr="00C85F4C" w:rsidRDefault="00C85F4C" w:rsidP="00C85F4C">
            <w:pPr>
              <w:rPr>
                <w:rFonts w:ascii="Arial" w:hAnsi="Arial" w:cs="Arial"/>
                <w:sz w:val="22"/>
                <w:szCs w:val="22"/>
                <w:lang w:val="en-GB"/>
              </w:rPr>
            </w:pPr>
            <w:r w:rsidRPr="00C85F4C">
              <w:rPr>
                <w:rFonts w:ascii="Arial" w:hAnsi="Arial" w:cs="Arial"/>
                <w:b/>
                <w:sz w:val="22"/>
                <w:szCs w:val="22"/>
                <w:lang w:val="en-GB"/>
              </w:rPr>
              <w:t xml:space="preserve">Date of visit: </w:t>
            </w:r>
          </w:p>
        </w:tc>
        <w:tc>
          <w:tcPr>
            <w:tcW w:w="3619" w:type="dxa"/>
            <w:gridSpan w:val="3"/>
            <w:vAlign w:val="center"/>
          </w:tcPr>
          <w:p w:rsidR="00C85F4C" w:rsidRPr="00C85F4C" w:rsidRDefault="007869FA" w:rsidP="00C85F4C">
            <w:pPr>
              <w:rPr>
                <w:rFonts w:ascii="Arial" w:hAnsi="Arial" w:cs="Arial"/>
                <w:sz w:val="22"/>
                <w:szCs w:val="22"/>
                <w:lang w:val="en-GB"/>
              </w:rPr>
            </w:pPr>
            <w:r>
              <w:rPr>
                <w:rFonts w:ascii="Arial" w:hAnsi="Arial" w:cs="Arial"/>
                <w:sz w:val="22"/>
                <w:szCs w:val="22"/>
                <w:lang w:val="en-GB"/>
              </w:rPr>
              <w:t>28</w:t>
            </w:r>
            <w:r w:rsidRPr="007869FA">
              <w:rPr>
                <w:rFonts w:ascii="Arial" w:hAnsi="Arial" w:cs="Arial"/>
                <w:sz w:val="22"/>
                <w:szCs w:val="22"/>
                <w:vertAlign w:val="superscript"/>
                <w:lang w:val="en-GB"/>
              </w:rPr>
              <w:t>th</w:t>
            </w:r>
            <w:r>
              <w:rPr>
                <w:rFonts w:ascii="Arial" w:hAnsi="Arial" w:cs="Arial"/>
                <w:sz w:val="22"/>
                <w:szCs w:val="22"/>
                <w:lang w:val="en-GB"/>
              </w:rPr>
              <w:t xml:space="preserve"> June 2017</w:t>
            </w:r>
          </w:p>
        </w:tc>
      </w:tr>
      <w:tr w:rsidR="00C85F4C" w:rsidRPr="00097278" w:rsidTr="00B42D3A">
        <w:tc>
          <w:tcPr>
            <w:tcW w:w="1941" w:type="dxa"/>
            <w:vAlign w:val="center"/>
          </w:tcPr>
          <w:p w:rsidR="00C85F4C" w:rsidRDefault="00C85F4C" w:rsidP="00C85F4C">
            <w:pPr>
              <w:rPr>
                <w:rFonts w:ascii="Arial" w:hAnsi="Arial" w:cs="Arial"/>
                <w:b/>
                <w:sz w:val="22"/>
                <w:szCs w:val="22"/>
                <w:lang w:val="en-GB"/>
              </w:rPr>
            </w:pPr>
            <w:r>
              <w:rPr>
                <w:rFonts w:ascii="Arial" w:hAnsi="Arial" w:cs="Arial"/>
                <w:b/>
                <w:sz w:val="22"/>
                <w:szCs w:val="22"/>
                <w:lang w:val="en-GB"/>
              </w:rPr>
              <w:t xml:space="preserve">Entrust Support </w:t>
            </w:r>
          </w:p>
          <w:p w:rsidR="00C85F4C" w:rsidRDefault="00C85F4C" w:rsidP="00C85F4C">
            <w:pPr>
              <w:rPr>
                <w:rFonts w:ascii="Arial" w:hAnsi="Arial" w:cs="Arial"/>
                <w:b/>
                <w:sz w:val="22"/>
                <w:szCs w:val="22"/>
                <w:lang w:val="en-GB"/>
              </w:rPr>
            </w:pPr>
            <w:r>
              <w:rPr>
                <w:rFonts w:ascii="Arial" w:hAnsi="Arial" w:cs="Arial"/>
                <w:b/>
                <w:sz w:val="22"/>
                <w:szCs w:val="22"/>
                <w:lang w:val="en-GB"/>
              </w:rPr>
              <w:t>Consultant:</w:t>
            </w:r>
          </w:p>
        </w:tc>
        <w:tc>
          <w:tcPr>
            <w:tcW w:w="3164" w:type="dxa"/>
            <w:vAlign w:val="center"/>
          </w:tcPr>
          <w:p w:rsidR="00C85F4C" w:rsidRPr="00C85F4C" w:rsidRDefault="007869FA" w:rsidP="00C85F4C">
            <w:pPr>
              <w:rPr>
                <w:rFonts w:ascii="Arial" w:hAnsi="Arial" w:cs="Arial"/>
                <w:b/>
                <w:sz w:val="22"/>
                <w:szCs w:val="22"/>
                <w:lang w:val="en-GB"/>
              </w:rPr>
            </w:pPr>
            <w:r>
              <w:rPr>
                <w:rFonts w:ascii="Arial" w:hAnsi="Arial" w:cs="Arial"/>
                <w:b/>
                <w:sz w:val="22"/>
                <w:szCs w:val="22"/>
                <w:lang w:val="en-GB"/>
              </w:rPr>
              <w:t>Sarah Luty</w:t>
            </w:r>
          </w:p>
        </w:tc>
        <w:tc>
          <w:tcPr>
            <w:tcW w:w="1971" w:type="dxa"/>
            <w:vAlign w:val="center"/>
          </w:tcPr>
          <w:p w:rsidR="00C85F4C" w:rsidRPr="00C85F4C" w:rsidRDefault="00C85F4C" w:rsidP="00C85F4C">
            <w:pPr>
              <w:rPr>
                <w:rFonts w:ascii="Arial" w:hAnsi="Arial" w:cs="Arial"/>
                <w:b/>
                <w:sz w:val="22"/>
                <w:szCs w:val="22"/>
                <w:lang w:val="en-GB"/>
              </w:rPr>
            </w:pPr>
            <w:r>
              <w:rPr>
                <w:rFonts w:ascii="Arial" w:hAnsi="Arial" w:cs="Arial"/>
                <w:b/>
                <w:sz w:val="22"/>
                <w:szCs w:val="22"/>
                <w:lang w:val="en-GB"/>
              </w:rPr>
              <w:t>Person/s Visited:</w:t>
            </w:r>
          </w:p>
        </w:tc>
        <w:tc>
          <w:tcPr>
            <w:tcW w:w="3619" w:type="dxa"/>
            <w:gridSpan w:val="3"/>
            <w:vAlign w:val="center"/>
          </w:tcPr>
          <w:p w:rsidR="00C85F4C" w:rsidRPr="00C85F4C" w:rsidRDefault="007869FA" w:rsidP="00C85F4C">
            <w:pPr>
              <w:rPr>
                <w:rFonts w:ascii="Arial" w:hAnsi="Arial" w:cs="Arial"/>
                <w:b/>
                <w:sz w:val="22"/>
                <w:szCs w:val="22"/>
                <w:lang w:val="en-GB"/>
              </w:rPr>
            </w:pPr>
            <w:r>
              <w:rPr>
                <w:rFonts w:ascii="Arial" w:hAnsi="Arial" w:cs="Arial"/>
                <w:b/>
                <w:sz w:val="22"/>
                <w:szCs w:val="22"/>
                <w:lang w:val="en-GB"/>
              </w:rPr>
              <w:t>Mandy Whitehouse</w:t>
            </w:r>
            <w:r w:rsidR="0006424D">
              <w:rPr>
                <w:rFonts w:ascii="Arial" w:hAnsi="Arial" w:cs="Arial"/>
                <w:b/>
                <w:sz w:val="22"/>
                <w:szCs w:val="22"/>
                <w:lang w:val="en-GB"/>
              </w:rPr>
              <w:t>, Imogen Berry, Gemma Simpson, Clare Smith</w:t>
            </w:r>
            <w:r w:rsidR="006653D7">
              <w:rPr>
                <w:rFonts w:ascii="Arial" w:hAnsi="Arial" w:cs="Arial"/>
                <w:b/>
                <w:sz w:val="22"/>
                <w:szCs w:val="22"/>
                <w:lang w:val="en-GB"/>
              </w:rPr>
              <w:t>, D</w:t>
            </w:r>
            <w:r w:rsidR="00DE6B7C">
              <w:rPr>
                <w:rFonts w:ascii="Arial" w:hAnsi="Arial" w:cs="Arial"/>
                <w:b/>
                <w:sz w:val="22"/>
                <w:szCs w:val="22"/>
                <w:lang w:val="en-GB"/>
              </w:rPr>
              <w:t>awn</w:t>
            </w:r>
          </w:p>
        </w:tc>
      </w:tr>
    </w:tbl>
    <w:p w:rsidR="001966FC" w:rsidRPr="00097278" w:rsidRDefault="001966FC" w:rsidP="001966FC">
      <w:pPr>
        <w:rPr>
          <w:rFonts w:ascii="Tahoma" w:hAnsi="Tahoma" w:cs="Tahoma"/>
          <w:sz w:val="22"/>
          <w:szCs w:val="22"/>
          <w:lang w:val="en-GB"/>
        </w:rPr>
      </w:pPr>
    </w:p>
    <w:p w:rsidR="001966FC" w:rsidRPr="00EF7221" w:rsidRDefault="001966FC" w:rsidP="001966FC">
      <w:pPr>
        <w:jc w:val="both"/>
        <w:rPr>
          <w:rFonts w:ascii="Arial" w:hAnsi="Arial" w:cs="Arial"/>
          <w:b/>
          <w:sz w:val="22"/>
          <w:szCs w:val="22"/>
        </w:rPr>
      </w:pPr>
      <w:r w:rsidRPr="00EF7221">
        <w:rPr>
          <w:rFonts w:ascii="Arial" w:hAnsi="Arial" w:cs="Arial"/>
          <w:b/>
          <w:sz w:val="22"/>
          <w:szCs w:val="22"/>
        </w:rPr>
        <w:t>Purpose of the review:</w:t>
      </w:r>
    </w:p>
    <w:tbl>
      <w:tblPr>
        <w:tblStyle w:val="TableGrid"/>
        <w:tblW w:w="0" w:type="auto"/>
        <w:tblLook w:val="04A0" w:firstRow="1" w:lastRow="0" w:firstColumn="1" w:lastColumn="0" w:noHBand="0" w:noVBand="1"/>
      </w:tblPr>
      <w:tblGrid>
        <w:gridCol w:w="10598"/>
      </w:tblGrid>
      <w:tr w:rsidR="001966FC" w:rsidRPr="00097278" w:rsidTr="00C85F4C">
        <w:tc>
          <w:tcPr>
            <w:tcW w:w="10598" w:type="dxa"/>
          </w:tcPr>
          <w:p w:rsidR="001966FC" w:rsidRPr="00916FE4" w:rsidRDefault="001966FC" w:rsidP="00916FE4">
            <w:pPr>
              <w:rPr>
                <w:rFonts w:ascii="Arial" w:hAnsi="Arial" w:cs="Arial"/>
                <w:sz w:val="22"/>
                <w:szCs w:val="22"/>
              </w:rPr>
            </w:pPr>
            <w:r w:rsidRPr="00916FE4">
              <w:rPr>
                <w:rFonts w:ascii="Arial" w:hAnsi="Arial" w:cs="Arial"/>
                <w:sz w:val="22"/>
                <w:szCs w:val="22"/>
              </w:rPr>
              <w:t xml:space="preserve">To focus on the </w:t>
            </w:r>
            <w:r w:rsidRPr="00916FE4">
              <w:rPr>
                <w:rFonts w:ascii="Arial" w:hAnsi="Arial" w:cs="Arial"/>
                <w:b/>
                <w:sz w:val="22"/>
                <w:szCs w:val="22"/>
              </w:rPr>
              <w:t>impact of leadership and management</w:t>
            </w:r>
            <w:r w:rsidRPr="00916FE4">
              <w:rPr>
                <w:rFonts w:ascii="Arial" w:hAnsi="Arial" w:cs="Arial"/>
                <w:sz w:val="22"/>
                <w:szCs w:val="22"/>
              </w:rPr>
              <w:t xml:space="preserve"> in addressing </w:t>
            </w:r>
            <w:r w:rsidR="00916FE4" w:rsidRPr="00916FE4">
              <w:rPr>
                <w:rFonts w:ascii="Arial" w:hAnsi="Arial" w:cs="Arial"/>
                <w:b/>
                <w:sz w:val="22"/>
                <w:szCs w:val="22"/>
              </w:rPr>
              <w:t xml:space="preserve">identified </w:t>
            </w:r>
            <w:r w:rsidRPr="00916FE4">
              <w:rPr>
                <w:rFonts w:ascii="Arial" w:hAnsi="Arial" w:cs="Arial"/>
                <w:b/>
                <w:sz w:val="22"/>
                <w:szCs w:val="22"/>
              </w:rPr>
              <w:t>key priorities</w:t>
            </w:r>
            <w:r w:rsidRPr="00916FE4">
              <w:rPr>
                <w:rFonts w:ascii="Arial" w:hAnsi="Arial" w:cs="Arial"/>
                <w:sz w:val="22"/>
                <w:szCs w:val="22"/>
              </w:rPr>
              <w:t xml:space="preserve"> and the</w:t>
            </w:r>
            <w:r w:rsidR="00916FE4" w:rsidRPr="00916FE4">
              <w:rPr>
                <w:rFonts w:ascii="Arial" w:hAnsi="Arial" w:cs="Arial"/>
                <w:sz w:val="22"/>
                <w:szCs w:val="22"/>
              </w:rPr>
              <w:t>ir</w:t>
            </w:r>
            <w:r w:rsidRPr="00916FE4">
              <w:rPr>
                <w:rFonts w:ascii="Arial" w:hAnsi="Arial" w:cs="Arial"/>
                <w:sz w:val="22"/>
                <w:szCs w:val="22"/>
              </w:rPr>
              <w:t xml:space="preserve"> </w:t>
            </w:r>
            <w:r w:rsidRPr="00916FE4">
              <w:rPr>
                <w:rFonts w:ascii="Arial" w:hAnsi="Arial" w:cs="Arial"/>
                <w:b/>
                <w:sz w:val="22"/>
                <w:szCs w:val="22"/>
              </w:rPr>
              <w:t>effective use of commissioned support</w:t>
            </w:r>
            <w:r w:rsidRPr="00916FE4">
              <w:rPr>
                <w:rFonts w:ascii="Arial" w:hAnsi="Arial" w:cs="Arial"/>
                <w:sz w:val="22"/>
                <w:szCs w:val="22"/>
              </w:rPr>
              <w:t xml:space="preserve"> </w:t>
            </w:r>
            <w:r w:rsidR="00916FE4" w:rsidRPr="00916FE4">
              <w:rPr>
                <w:rFonts w:ascii="Arial" w:hAnsi="Arial" w:cs="Arial"/>
                <w:sz w:val="22"/>
                <w:szCs w:val="22"/>
              </w:rPr>
              <w:t>to improve pupil outcomes</w:t>
            </w:r>
            <w:r w:rsidRPr="00916FE4">
              <w:rPr>
                <w:rFonts w:ascii="Arial" w:hAnsi="Arial" w:cs="Arial"/>
                <w:sz w:val="22"/>
                <w:szCs w:val="22"/>
              </w:rPr>
              <w:t>.</w:t>
            </w:r>
          </w:p>
          <w:p w:rsidR="00916FE4" w:rsidRPr="00916FE4" w:rsidRDefault="00916FE4" w:rsidP="00916FE4">
            <w:pPr>
              <w:rPr>
                <w:rFonts w:ascii="Arial" w:hAnsi="Arial" w:cs="Arial"/>
                <w:sz w:val="22"/>
                <w:szCs w:val="22"/>
              </w:rPr>
            </w:pPr>
          </w:p>
          <w:p w:rsidR="00916FE4" w:rsidRPr="00916FE4" w:rsidRDefault="001966FC" w:rsidP="00916FE4">
            <w:pPr>
              <w:rPr>
                <w:rFonts w:ascii="Arial" w:hAnsi="Arial" w:cs="Arial"/>
                <w:b/>
                <w:sz w:val="22"/>
                <w:szCs w:val="22"/>
              </w:rPr>
            </w:pPr>
            <w:r w:rsidRPr="00916FE4">
              <w:rPr>
                <w:rFonts w:ascii="Arial" w:hAnsi="Arial" w:cs="Arial"/>
                <w:sz w:val="22"/>
                <w:szCs w:val="22"/>
              </w:rPr>
              <w:t xml:space="preserve">The focus will be on the priorities identified through the </w:t>
            </w:r>
            <w:r w:rsidRPr="00916FE4">
              <w:rPr>
                <w:rFonts w:ascii="Arial" w:hAnsi="Arial" w:cs="Arial"/>
                <w:b/>
                <w:sz w:val="22"/>
                <w:szCs w:val="22"/>
              </w:rPr>
              <w:t>school development plan</w:t>
            </w:r>
            <w:r w:rsidRPr="00916FE4">
              <w:rPr>
                <w:rFonts w:ascii="Arial" w:hAnsi="Arial" w:cs="Arial"/>
                <w:sz w:val="22"/>
                <w:szCs w:val="22"/>
              </w:rPr>
              <w:t xml:space="preserve"> and </w:t>
            </w:r>
            <w:r w:rsidRPr="00916FE4">
              <w:rPr>
                <w:rFonts w:ascii="Arial" w:hAnsi="Arial" w:cs="Arial"/>
                <w:b/>
                <w:sz w:val="22"/>
                <w:szCs w:val="22"/>
              </w:rPr>
              <w:t>commissioning plan.</w:t>
            </w:r>
          </w:p>
          <w:p w:rsidR="001966FC" w:rsidRPr="00FB5E78" w:rsidRDefault="001966FC" w:rsidP="00C85F4C">
            <w:pPr>
              <w:jc w:val="both"/>
              <w:rPr>
                <w:rFonts w:ascii="Arial" w:hAnsi="Arial" w:cs="Arial"/>
                <w:sz w:val="22"/>
                <w:szCs w:val="22"/>
              </w:rPr>
            </w:pPr>
            <w:r>
              <w:rPr>
                <w:rFonts w:ascii="Arial" w:hAnsi="Arial" w:cs="Arial"/>
                <w:sz w:val="22"/>
                <w:szCs w:val="22"/>
              </w:rPr>
              <w:t xml:space="preserve">  </w:t>
            </w:r>
          </w:p>
        </w:tc>
      </w:tr>
    </w:tbl>
    <w:p w:rsidR="009B5723" w:rsidRDefault="009B5723" w:rsidP="001966FC">
      <w:pPr>
        <w:jc w:val="both"/>
        <w:rPr>
          <w:rFonts w:ascii="Arial" w:hAnsi="Arial" w:cs="Arial"/>
          <w:b/>
          <w:sz w:val="21"/>
          <w:szCs w:val="21"/>
        </w:rPr>
      </w:pPr>
    </w:p>
    <w:p w:rsidR="00C85F4C" w:rsidRPr="00EF7221" w:rsidRDefault="00C85F4C" w:rsidP="001966FC">
      <w:pPr>
        <w:jc w:val="both"/>
        <w:rPr>
          <w:rFonts w:ascii="Arial" w:hAnsi="Arial" w:cs="Arial"/>
          <w:b/>
          <w:sz w:val="22"/>
          <w:szCs w:val="22"/>
        </w:rPr>
      </w:pPr>
      <w:r w:rsidRPr="00EF7221">
        <w:rPr>
          <w:rFonts w:ascii="Arial" w:hAnsi="Arial" w:cs="Arial"/>
          <w:b/>
          <w:sz w:val="22"/>
          <w:szCs w:val="22"/>
        </w:rPr>
        <w:t xml:space="preserve">Activities carried out during this visit </w:t>
      </w:r>
    </w:p>
    <w:tbl>
      <w:tblPr>
        <w:tblStyle w:val="TableGrid"/>
        <w:tblW w:w="0" w:type="auto"/>
        <w:tblLook w:val="04A0" w:firstRow="1" w:lastRow="0" w:firstColumn="1" w:lastColumn="0" w:noHBand="0" w:noVBand="1"/>
      </w:tblPr>
      <w:tblGrid>
        <w:gridCol w:w="10695"/>
      </w:tblGrid>
      <w:tr w:rsidR="00C85F4C" w:rsidTr="00C85F4C">
        <w:tc>
          <w:tcPr>
            <w:tcW w:w="10695" w:type="dxa"/>
          </w:tcPr>
          <w:p w:rsidR="00C85F4C" w:rsidRDefault="00BA0307" w:rsidP="00916FE4">
            <w:pPr>
              <w:rPr>
                <w:rFonts w:ascii="Arial" w:hAnsi="Arial" w:cs="Arial"/>
                <w:sz w:val="21"/>
                <w:szCs w:val="21"/>
              </w:rPr>
            </w:pPr>
            <w:r w:rsidRPr="00BA0307">
              <w:rPr>
                <w:rFonts w:ascii="Arial" w:hAnsi="Arial" w:cs="Arial"/>
                <w:sz w:val="21"/>
                <w:szCs w:val="21"/>
              </w:rPr>
              <w:t>Discussions with the senior leadership team</w:t>
            </w:r>
            <w:r>
              <w:rPr>
                <w:rFonts w:ascii="Arial" w:hAnsi="Arial" w:cs="Arial"/>
                <w:sz w:val="21"/>
                <w:szCs w:val="21"/>
              </w:rPr>
              <w:t>- data, school priorities, impact of commissioning plan</w:t>
            </w:r>
          </w:p>
          <w:p w:rsidR="00BA0307" w:rsidRDefault="00BA0307" w:rsidP="00916FE4">
            <w:pPr>
              <w:rPr>
                <w:rFonts w:ascii="Arial" w:hAnsi="Arial" w:cs="Arial"/>
                <w:sz w:val="21"/>
                <w:szCs w:val="21"/>
              </w:rPr>
            </w:pPr>
            <w:r>
              <w:rPr>
                <w:rFonts w:ascii="Arial" w:hAnsi="Arial" w:cs="Arial"/>
                <w:sz w:val="21"/>
                <w:szCs w:val="21"/>
              </w:rPr>
              <w:t>Learning walk</w:t>
            </w:r>
          </w:p>
          <w:p w:rsidR="00180CA4" w:rsidRPr="00BA0307" w:rsidRDefault="00BA0307" w:rsidP="00916FE4">
            <w:pPr>
              <w:rPr>
                <w:rFonts w:ascii="Arial" w:hAnsi="Arial" w:cs="Arial"/>
                <w:sz w:val="21"/>
                <w:szCs w:val="21"/>
              </w:rPr>
            </w:pPr>
            <w:r>
              <w:rPr>
                <w:rFonts w:ascii="Arial" w:hAnsi="Arial" w:cs="Arial"/>
                <w:sz w:val="21"/>
                <w:szCs w:val="21"/>
              </w:rPr>
              <w:t>Book scan</w:t>
            </w:r>
            <w:r w:rsidR="00104459">
              <w:rPr>
                <w:rFonts w:ascii="Arial" w:hAnsi="Arial" w:cs="Arial"/>
                <w:sz w:val="21"/>
                <w:szCs w:val="21"/>
              </w:rPr>
              <w:t>- EYFS, Maths and English (boys)</w:t>
            </w:r>
          </w:p>
          <w:p w:rsidR="00C85F4C" w:rsidRDefault="00C85F4C" w:rsidP="00916FE4">
            <w:pPr>
              <w:rPr>
                <w:rFonts w:ascii="Arial" w:hAnsi="Arial" w:cs="Arial"/>
                <w:b/>
                <w:sz w:val="21"/>
                <w:szCs w:val="21"/>
              </w:rPr>
            </w:pPr>
          </w:p>
        </w:tc>
      </w:tr>
    </w:tbl>
    <w:p w:rsidR="00C85F4C" w:rsidRDefault="00C85F4C" w:rsidP="001966FC">
      <w:pPr>
        <w:jc w:val="both"/>
        <w:rPr>
          <w:rFonts w:ascii="Arial" w:hAnsi="Arial" w:cs="Arial"/>
          <w:b/>
          <w:sz w:val="21"/>
          <w:szCs w:val="21"/>
        </w:rPr>
      </w:pPr>
    </w:p>
    <w:p w:rsidR="00C85F4C" w:rsidRDefault="00C85F4C" w:rsidP="001966FC">
      <w:pPr>
        <w:jc w:val="both"/>
        <w:rPr>
          <w:rFonts w:ascii="Arial" w:hAnsi="Arial" w:cs="Arial"/>
          <w:b/>
          <w:sz w:val="21"/>
          <w:szCs w:val="21"/>
        </w:rPr>
      </w:pPr>
    </w:p>
    <w:p w:rsidR="001966FC" w:rsidRDefault="009B5723" w:rsidP="001966FC">
      <w:pPr>
        <w:jc w:val="both"/>
        <w:rPr>
          <w:rFonts w:ascii="Arial" w:hAnsi="Arial" w:cs="Arial"/>
          <w:b/>
          <w:sz w:val="22"/>
          <w:szCs w:val="22"/>
        </w:rPr>
      </w:pPr>
      <w:r w:rsidRPr="00EF7221">
        <w:rPr>
          <w:rFonts w:ascii="Arial" w:hAnsi="Arial" w:cs="Arial"/>
          <w:b/>
          <w:sz w:val="22"/>
          <w:szCs w:val="22"/>
        </w:rPr>
        <w:t xml:space="preserve">Evaluation of </w:t>
      </w:r>
      <w:r w:rsidR="009E52B3" w:rsidRPr="00EF7221">
        <w:rPr>
          <w:rFonts w:ascii="Arial" w:hAnsi="Arial" w:cs="Arial"/>
          <w:b/>
          <w:sz w:val="22"/>
          <w:szCs w:val="22"/>
        </w:rPr>
        <w:t xml:space="preserve">progress against </w:t>
      </w:r>
      <w:r w:rsidR="00F07D4B" w:rsidRPr="00EF7221">
        <w:rPr>
          <w:rFonts w:ascii="Arial" w:hAnsi="Arial" w:cs="Arial"/>
          <w:b/>
          <w:sz w:val="22"/>
          <w:szCs w:val="22"/>
        </w:rPr>
        <w:t xml:space="preserve">the </w:t>
      </w:r>
      <w:r w:rsidR="009E52B3" w:rsidRPr="00EF7221">
        <w:rPr>
          <w:rFonts w:ascii="Arial" w:hAnsi="Arial" w:cs="Arial"/>
          <w:b/>
          <w:sz w:val="22"/>
          <w:szCs w:val="22"/>
        </w:rPr>
        <w:t>next steps agreed at the last visit</w:t>
      </w:r>
      <w:r w:rsidR="009E52B3">
        <w:rPr>
          <w:rFonts w:ascii="Arial" w:hAnsi="Arial" w:cs="Arial"/>
          <w:b/>
          <w:sz w:val="21"/>
          <w:szCs w:val="21"/>
        </w:rPr>
        <w:t>:</w:t>
      </w:r>
      <w:r w:rsidRPr="00591998">
        <w:rPr>
          <w:rFonts w:ascii="Arial" w:hAnsi="Arial" w:cs="Arial"/>
          <w:b/>
          <w:sz w:val="21"/>
          <w:szCs w:val="21"/>
        </w:rPr>
        <w:tab/>
      </w:r>
      <w:r w:rsidRPr="00591998">
        <w:rPr>
          <w:rFonts w:ascii="Arial" w:hAnsi="Arial" w:cs="Arial"/>
          <w:b/>
          <w:sz w:val="21"/>
          <w:szCs w:val="21"/>
        </w:rPr>
        <w:tab/>
      </w:r>
    </w:p>
    <w:tbl>
      <w:tblPr>
        <w:tblStyle w:val="TableGrid"/>
        <w:tblW w:w="0" w:type="auto"/>
        <w:tblLook w:val="04A0" w:firstRow="1" w:lastRow="0" w:firstColumn="1" w:lastColumn="0" w:noHBand="0" w:noVBand="1"/>
      </w:tblPr>
      <w:tblGrid>
        <w:gridCol w:w="10598"/>
      </w:tblGrid>
      <w:tr w:rsidR="001966FC" w:rsidTr="001966FC">
        <w:trPr>
          <w:trHeight w:val="1041"/>
        </w:trPr>
        <w:tc>
          <w:tcPr>
            <w:tcW w:w="10598" w:type="dxa"/>
          </w:tcPr>
          <w:p w:rsidR="000D6A97" w:rsidRPr="00E214EC" w:rsidRDefault="001C07A7" w:rsidP="000D6A97">
            <w:pPr>
              <w:jc w:val="both"/>
              <w:rPr>
                <w:rFonts w:ascii="Arial" w:hAnsi="Arial" w:cs="Arial"/>
                <w:b/>
                <w:i/>
                <w:sz w:val="22"/>
                <w:szCs w:val="22"/>
                <w:lang w:val="en-GB"/>
              </w:rPr>
            </w:pPr>
            <w:r>
              <w:rPr>
                <w:rFonts w:ascii="Arial" w:hAnsi="Arial" w:cs="Arial"/>
                <w:b/>
                <w:i/>
                <w:sz w:val="22"/>
                <w:szCs w:val="22"/>
                <w:lang w:val="en-GB"/>
              </w:rPr>
              <w:t>“</w:t>
            </w:r>
            <w:r w:rsidR="000D6A97" w:rsidRPr="00E214EC">
              <w:rPr>
                <w:rFonts w:ascii="Arial" w:hAnsi="Arial" w:cs="Arial"/>
                <w:b/>
                <w:i/>
                <w:sz w:val="22"/>
                <w:szCs w:val="22"/>
                <w:lang w:val="en-GB"/>
              </w:rPr>
              <w:t>The next steps for the summer term are:</w:t>
            </w:r>
          </w:p>
          <w:p w:rsidR="000D6A97" w:rsidRPr="00E214EC" w:rsidRDefault="000D6A97" w:rsidP="000D6A97">
            <w:pPr>
              <w:pStyle w:val="ListParagraph"/>
              <w:numPr>
                <w:ilvl w:val="0"/>
                <w:numId w:val="24"/>
              </w:numPr>
              <w:jc w:val="both"/>
              <w:rPr>
                <w:rFonts w:ascii="Arial" w:hAnsi="Arial" w:cs="Arial"/>
                <w:b/>
                <w:i/>
                <w:sz w:val="22"/>
                <w:szCs w:val="22"/>
                <w:lang w:val="en-GB"/>
              </w:rPr>
            </w:pPr>
            <w:r w:rsidRPr="00E214EC">
              <w:rPr>
                <w:rFonts w:ascii="Arial" w:hAnsi="Arial" w:cs="Arial"/>
                <w:b/>
                <w:i/>
                <w:sz w:val="22"/>
                <w:szCs w:val="22"/>
                <w:lang w:val="en-GB"/>
              </w:rPr>
              <w:t>Embed the English support to impact on outcomes.</w:t>
            </w:r>
          </w:p>
          <w:p w:rsidR="000D6A97" w:rsidRPr="00E214EC" w:rsidRDefault="000D6A97" w:rsidP="000D6A97">
            <w:pPr>
              <w:pStyle w:val="ListParagraph"/>
              <w:numPr>
                <w:ilvl w:val="0"/>
                <w:numId w:val="24"/>
              </w:numPr>
              <w:jc w:val="both"/>
              <w:rPr>
                <w:rFonts w:ascii="Arial" w:hAnsi="Arial" w:cs="Arial"/>
                <w:b/>
                <w:i/>
                <w:sz w:val="22"/>
                <w:szCs w:val="22"/>
                <w:lang w:val="en-GB"/>
              </w:rPr>
            </w:pPr>
            <w:r w:rsidRPr="00E214EC">
              <w:rPr>
                <w:rFonts w:ascii="Arial" w:hAnsi="Arial" w:cs="Arial"/>
                <w:b/>
                <w:i/>
                <w:sz w:val="22"/>
                <w:szCs w:val="22"/>
                <w:lang w:val="en-GB"/>
              </w:rPr>
              <w:t>Continue to monitor the improvements in maths and share good practice.</w:t>
            </w:r>
          </w:p>
          <w:p w:rsidR="000D6A97" w:rsidRPr="00E214EC" w:rsidRDefault="000D6A97" w:rsidP="000D6A97">
            <w:pPr>
              <w:pStyle w:val="ListParagraph"/>
              <w:numPr>
                <w:ilvl w:val="0"/>
                <w:numId w:val="24"/>
              </w:numPr>
              <w:jc w:val="both"/>
              <w:rPr>
                <w:rFonts w:ascii="Arial" w:hAnsi="Arial" w:cs="Arial"/>
                <w:b/>
                <w:i/>
                <w:sz w:val="22"/>
                <w:szCs w:val="22"/>
                <w:lang w:val="en-GB"/>
              </w:rPr>
            </w:pPr>
            <w:r w:rsidRPr="00E214EC">
              <w:rPr>
                <w:rFonts w:ascii="Arial" w:hAnsi="Arial" w:cs="Arial"/>
                <w:b/>
                <w:i/>
                <w:sz w:val="22"/>
                <w:szCs w:val="22"/>
                <w:lang w:val="en-GB"/>
              </w:rPr>
              <w:t>Moderate writing outcomes in years 1,2, 3 and 4.</w:t>
            </w:r>
          </w:p>
          <w:p w:rsidR="000D6A97" w:rsidRPr="00E214EC" w:rsidRDefault="000D6A97" w:rsidP="000D6A97">
            <w:pPr>
              <w:pStyle w:val="ListParagraph"/>
              <w:numPr>
                <w:ilvl w:val="0"/>
                <w:numId w:val="24"/>
              </w:numPr>
              <w:jc w:val="both"/>
              <w:rPr>
                <w:rFonts w:ascii="Arial" w:hAnsi="Arial" w:cs="Arial"/>
                <w:b/>
                <w:i/>
                <w:sz w:val="22"/>
                <w:szCs w:val="22"/>
                <w:lang w:val="en-GB"/>
              </w:rPr>
            </w:pPr>
            <w:r w:rsidRPr="00E214EC">
              <w:rPr>
                <w:rFonts w:ascii="Arial" w:hAnsi="Arial" w:cs="Arial"/>
                <w:b/>
                <w:i/>
                <w:sz w:val="22"/>
                <w:szCs w:val="22"/>
                <w:lang w:val="en-GB"/>
              </w:rPr>
              <w:t>The year 6 teacher who is a moderator for KS2 will work with year 5 to moderate writing judgements.</w:t>
            </w:r>
          </w:p>
          <w:p w:rsidR="004579CD" w:rsidRPr="00E214EC" w:rsidRDefault="000D6A97" w:rsidP="000D6A97">
            <w:pPr>
              <w:tabs>
                <w:tab w:val="left" w:pos="10065"/>
              </w:tabs>
              <w:ind w:right="317"/>
              <w:jc w:val="both"/>
              <w:rPr>
                <w:rFonts w:ascii="Arial" w:hAnsi="Arial" w:cs="Arial"/>
                <w:i/>
                <w:sz w:val="22"/>
                <w:szCs w:val="22"/>
              </w:rPr>
            </w:pPr>
            <w:r w:rsidRPr="00E214EC">
              <w:rPr>
                <w:rFonts w:ascii="Arial" w:hAnsi="Arial" w:cs="Arial"/>
                <w:b/>
                <w:i/>
                <w:sz w:val="22"/>
                <w:szCs w:val="22"/>
                <w:lang w:val="en-GB"/>
              </w:rPr>
              <w:t>A school review of teaching and learning</w:t>
            </w:r>
            <w:r w:rsidR="001C07A7">
              <w:rPr>
                <w:rFonts w:ascii="Arial" w:hAnsi="Arial" w:cs="Arial"/>
                <w:b/>
                <w:i/>
                <w:sz w:val="22"/>
                <w:szCs w:val="22"/>
                <w:lang w:val="en-GB"/>
              </w:rPr>
              <w:t>”</w:t>
            </w:r>
          </w:p>
          <w:p w:rsidR="00C04DF8" w:rsidRDefault="007D5260" w:rsidP="007D5260">
            <w:pPr>
              <w:pStyle w:val="ListParagraph"/>
              <w:numPr>
                <w:ilvl w:val="0"/>
                <w:numId w:val="26"/>
              </w:numPr>
              <w:tabs>
                <w:tab w:val="left" w:pos="10065"/>
              </w:tabs>
              <w:ind w:right="317"/>
              <w:rPr>
                <w:rFonts w:ascii="Arial" w:hAnsi="Arial" w:cs="Arial"/>
                <w:sz w:val="22"/>
                <w:szCs w:val="22"/>
              </w:rPr>
            </w:pPr>
            <w:r>
              <w:rPr>
                <w:rFonts w:ascii="Arial" w:hAnsi="Arial" w:cs="Arial"/>
                <w:sz w:val="22"/>
                <w:szCs w:val="22"/>
              </w:rPr>
              <w:t>During the learning walk, evidence was seen of text- based unit based on consultant/teachers joint planning. English support focused on greater depth standard. Evidence of this seen in outcomes in books but this does not always match data.</w:t>
            </w:r>
          </w:p>
          <w:p w:rsidR="007D5260" w:rsidRDefault="007D5260" w:rsidP="007D5260">
            <w:pPr>
              <w:pStyle w:val="ListParagraph"/>
              <w:numPr>
                <w:ilvl w:val="0"/>
                <w:numId w:val="26"/>
              </w:numPr>
              <w:tabs>
                <w:tab w:val="left" w:pos="10065"/>
              </w:tabs>
              <w:ind w:right="317"/>
              <w:rPr>
                <w:rFonts w:ascii="Arial" w:hAnsi="Arial" w:cs="Arial"/>
                <w:sz w:val="22"/>
                <w:szCs w:val="22"/>
              </w:rPr>
            </w:pPr>
            <w:r>
              <w:rPr>
                <w:rFonts w:ascii="Arial" w:hAnsi="Arial" w:cs="Arial"/>
                <w:sz w:val="22"/>
                <w:szCs w:val="22"/>
              </w:rPr>
              <w:t>Support from KL on reasoning and the school’s introduction of White Rose (trialled in Y3) has resulted in more of a focus in reasoning (evidence in learning walk and book scan).</w:t>
            </w:r>
          </w:p>
          <w:p w:rsidR="007D5260" w:rsidRDefault="007D5260" w:rsidP="007D5260">
            <w:pPr>
              <w:pStyle w:val="ListParagraph"/>
              <w:numPr>
                <w:ilvl w:val="0"/>
                <w:numId w:val="26"/>
              </w:numPr>
              <w:tabs>
                <w:tab w:val="left" w:pos="10065"/>
              </w:tabs>
              <w:ind w:right="317"/>
              <w:rPr>
                <w:rFonts w:ascii="Arial" w:hAnsi="Arial" w:cs="Arial"/>
                <w:sz w:val="22"/>
                <w:szCs w:val="22"/>
              </w:rPr>
            </w:pPr>
            <w:r>
              <w:rPr>
                <w:rFonts w:ascii="Arial" w:hAnsi="Arial" w:cs="Arial"/>
                <w:sz w:val="22"/>
                <w:szCs w:val="22"/>
              </w:rPr>
              <w:t>Moderation of writing has not yet happened but will be commissioned as a result of this review.</w:t>
            </w:r>
          </w:p>
          <w:p w:rsidR="007D5260" w:rsidRPr="007D5260" w:rsidRDefault="007D5260" w:rsidP="007D5260">
            <w:pPr>
              <w:pStyle w:val="ListParagraph"/>
              <w:numPr>
                <w:ilvl w:val="0"/>
                <w:numId w:val="26"/>
              </w:numPr>
              <w:tabs>
                <w:tab w:val="left" w:pos="10065"/>
              </w:tabs>
              <w:ind w:right="317"/>
              <w:rPr>
                <w:rFonts w:ascii="Arial" w:hAnsi="Arial" w:cs="Arial"/>
                <w:sz w:val="22"/>
                <w:szCs w:val="22"/>
              </w:rPr>
            </w:pPr>
            <w:r>
              <w:rPr>
                <w:rFonts w:ascii="Arial" w:hAnsi="Arial" w:cs="Arial"/>
                <w:sz w:val="22"/>
                <w:szCs w:val="22"/>
              </w:rPr>
              <w:t xml:space="preserve">The Y6 moderator supports colleagues but has not yet had the opportunity to moderate across the school. </w:t>
            </w:r>
          </w:p>
        </w:tc>
      </w:tr>
    </w:tbl>
    <w:p w:rsidR="001966FC" w:rsidRDefault="001966FC" w:rsidP="001966FC">
      <w:pPr>
        <w:tabs>
          <w:tab w:val="left" w:pos="10065"/>
        </w:tabs>
        <w:jc w:val="both"/>
        <w:rPr>
          <w:rFonts w:ascii="Arial" w:hAnsi="Arial" w:cs="Arial"/>
          <w:b/>
          <w:sz w:val="22"/>
          <w:szCs w:val="22"/>
        </w:rPr>
      </w:pPr>
    </w:p>
    <w:p w:rsidR="001966FC" w:rsidRPr="001966FC" w:rsidRDefault="001966FC" w:rsidP="001966FC">
      <w:pPr>
        <w:tabs>
          <w:tab w:val="left" w:pos="10065"/>
        </w:tabs>
        <w:jc w:val="both"/>
        <w:rPr>
          <w:rFonts w:ascii="Arial" w:hAnsi="Arial" w:cs="Arial"/>
          <w:b/>
          <w:sz w:val="22"/>
          <w:szCs w:val="22"/>
        </w:rPr>
      </w:pPr>
      <w:r>
        <w:rPr>
          <w:rFonts w:ascii="Arial" w:hAnsi="Arial" w:cs="Arial"/>
          <w:b/>
          <w:sz w:val="22"/>
          <w:szCs w:val="22"/>
        </w:rPr>
        <w:tab/>
      </w:r>
    </w:p>
    <w:p w:rsidR="001966FC" w:rsidRPr="00591998" w:rsidRDefault="009B5723" w:rsidP="001966FC">
      <w:pPr>
        <w:jc w:val="both"/>
        <w:rPr>
          <w:rFonts w:ascii="Arial" w:hAnsi="Arial" w:cs="Arial"/>
          <w:b/>
          <w:sz w:val="21"/>
          <w:szCs w:val="21"/>
        </w:rPr>
      </w:pPr>
      <w:r>
        <w:rPr>
          <w:rFonts w:ascii="Arial" w:hAnsi="Arial" w:cs="Arial"/>
          <w:b/>
          <w:sz w:val="22"/>
          <w:szCs w:val="22"/>
        </w:rPr>
        <w:t>Evaluation of leadership &amp; management:</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1966FC" w:rsidRPr="00591998">
        <w:rPr>
          <w:rFonts w:ascii="Arial" w:hAnsi="Arial" w:cs="Arial"/>
          <w:b/>
          <w:sz w:val="21"/>
          <w:szCs w:val="21"/>
        </w:rPr>
        <w:tab/>
      </w:r>
      <w:r w:rsidR="001966FC" w:rsidRPr="00591998">
        <w:rPr>
          <w:rFonts w:ascii="Arial" w:hAnsi="Arial" w:cs="Arial"/>
          <w:b/>
          <w:sz w:val="21"/>
          <w:szCs w:val="21"/>
        </w:rPr>
        <w:tab/>
        <w:t xml:space="preserve">           </w:t>
      </w:r>
    </w:p>
    <w:tbl>
      <w:tblPr>
        <w:tblStyle w:val="TableGrid"/>
        <w:tblW w:w="0" w:type="auto"/>
        <w:tblLook w:val="04A0" w:firstRow="1" w:lastRow="0" w:firstColumn="1" w:lastColumn="0" w:noHBand="0" w:noVBand="1"/>
      </w:tblPr>
      <w:tblGrid>
        <w:gridCol w:w="10598"/>
      </w:tblGrid>
      <w:tr w:rsidR="001966FC" w:rsidRPr="00591998" w:rsidTr="00C85F4C">
        <w:tc>
          <w:tcPr>
            <w:tcW w:w="10598" w:type="dxa"/>
          </w:tcPr>
          <w:p w:rsidR="001966FC" w:rsidRPr="00EF7221" w:rsidRDefault="001966FC" w:rsidP="00916FE4">
            <w:pPr>
              <w:rPr>
                <w:rFonts w:ascii="Arial" w:hAnsi="Arial" w:cs="Arial"/>
                <w:sz w:val="22"/>
                <w:szCs w:val="22"/>
              </w:rPr>
            </w:pPr>
            <w:r w:rsidRPr="00EF7221">
              <w:rPr>
                <w:rFonts w:ascii="Arial" w:hAnsi="Arial" w:cs="Arial"/>
                <w:sz w:val="22"/>
                <w:szCs w:val="22"/>
              </w:rPr>
              <w:t>Strengths</w:t>
            </w:r>
            <w:r w:rsidR="00EF7221" w:rsidRPr="00EF7221">
              <w:rPr>
                <w:rFonts w:ascii="Arial" w:hAnsi="Arial" w:cs="Arial"/>
                <w:sz w:val="22"/>
                <w:szCs w:val="22"/>
              </w:rPr>
              <w:t xml:space="preserve"> and a</w:t>
            </w:r>
            <w:r w:rsidRPr="00EF7221">
              <w:rPr>
                <w:rFonts w:ascii="Arial" w:hAnsi="Arial" w:cs="Arial"/>
                <w:sz w:val="22"/>
                <w:szCs w:val="22"/>
              </w:rPr>
              <w:t>reas for development</w:t>
            </w:r>
            <w:r w:rsidR="00EF7221" w:rsidRPr="00EF7221">
              <w:rPr>
                <w:rFonts w:ascii="Arial" w:hAnsi="Arial" w:cs="Arial"/>
                <w:sz w:val="22"/>
                <w:szCs w:val="22"/>
              </w:rPr>
              <w:t xml:space="preserve"> identified during this visit including impact of any commissioned support:</w:t>
            </w:r>
          </w:p>
          <w:p w:rsidR="001966FC" w:rsidRDefault="001966FC" w:rsidP="00916FE4">
            <w:pPr>
              <w:ind w:right="459"/>
              <w:rPr>
                <w:rFonts w:ascii="Arial" w:hAnsi="Arial" w:cs="Arial"/>
                <w:b/>
                <w:sz w:val="21"/>
                <w:szCs w:val="21"/>
              </w:rPr>
            </w:pPr>
          </w:p>
          <w:p w:rsidR="004579CD" w:rsidRPr="004579CD" w:rsidRDefault="001966FC" w:rsidP="004579CD">
            <w:pPr>
              <w:tabs>
                <w:tab w:val="left" w:pos="10065"/>
              </w:tabs>
              <w:ind w:right="317"/>
              <w:rPr>
                <w:rFonts w:ascii="Arial" w:hAnsi="Arial" w:cs="Arial"/>
                <w:b/>
                <w:sz w:val="22"/>
                <w:szCs w:val="22"/>
              </w:rPr>
            </w:pPr>
            <w:r w:rsidRPr="00591998">
              <w:rPr>
                <w:rFonts w:ascii="Arial" w:hAnsi="Arial" w:cs="Arial"/>
                <w:b/>
                <w:sz w:val="21"/>
                <w:szCs w:val="21"/>
              </w:rPr>
              <w:t xml:space="preserve"> </w:t>
            </w:r>
            <w:r w:rsidR="004579CD" w:rsidRPr="004579CD">
              <w:rPr>
                <w:rFonts w:ascii="Arial" w:hAnsi="Arial" w:cs="Arial"/>
                <w:b/>
                <w:sz w:val="22"/>
                <w:szCs w:val="22"/>
              </w:rPr>
              <w:t>Strengths</w:t>
            </w:r>
          </w:p>
          <w:p w:rsidR="004579CD" w:rsidRDefault="001C07A7" w:rsidP="004579CD">
            <w:pPr>
              <w:pStyle w:val="ListParagraph"/>
              <w:numPr>
                <w:ilvl w:val="0"/>
                <w:numId w:val="22"/>
              </w:numPr>
              <w:tabs>
                <w:tab w:val="left" w:pos="10065"/>
              </w:tabs>
              <w:ind w:right="317"/>
              <w:rPr>
                <w:rFonts w:ascii="Arial" w:hAnsi="Arial" w:cs="Arial"/>
                <w:sz w:val="22"/>
                <w:szCs w:val="22"/>
              </w:rPr>
            </w:pPr>
            <w:r>
              <w:rPr>
                <w:rFonts w:ascii="Arial" w:hAnsi="Arial" w:cs="Arial"/>
                <w:sz w:val="22"/>
                <w:szCs w:val="22"/>
              </w:rPr>
              <w:t>The Headteacher shared an annotated SDP which is succinct and identifies key areas clearly</w:t>
            </w:r>
          </w:p>
          <w:p w:rsidR="001C07A7" w:rsidRDefault="001C07A7" w:rsidP="004579CD">
            <w:pPr>
              <w:pStyle w:val="ListParagraph"/>
              <w:numPr>
                <w:ilvl w:val="0"/>
                <w:numId w:val="22"/>
              </w:numPr>
              <w:tabs>
                <w:tab w:val="left" w:pos="10065"/>
              </w:tabs>
              <w:ind w:right="317"/>
              <w:rPr>
                <w:rFonts w:ascii="Arial" w:hAnsi="Arial" w:cs="Arial"/>
                <w:sz w:val="22"/>
                <w:szCs w:val="22"/>
              </w:rPr>
            </w:pPr>
            <w:r>
              <w:rPr>
                <w:rFonts w:ascii="Arial" w:hAnsi="Arial" w:cs="Arial"/>
                <w:sz w:val="22"/>
                <w:szCs w:val="22"/>
              </w:rPr>
              <w:t xml:space="preserve">Data was shared for each year group in advance. SLT members could speak with clarity about the data for each subject and the “story” behind it for each class. They are aware of issues with </w:t>
            </w:r>
            <w:r>
              <w:rPr>
                <w:rFonts w:ascii="Arial" w:hAnsi="Arial" w:cs="Arial"/>
                <w:sz w:val="22"/>
                <w:szCs w:val="22"/>
              </w:rPr>
              <w:lastRenderedPageBreak/>
              <w:t>recording data for writing and that judgements need external verification.</w:t>
            </w:r>
          </w:p>
          <w:p w:rsidR="007214E3" w:rsidRPr="004579CD" w:rsidRDefault="007214E3" w:rsidP="004579CD">
            <w:pPr>
              <w:pStyle w:val="ListParagraph"/>
              <w:numPr>
                <w:ilvl w:val="0"/>
                <w:numId w:val="22"/>
              </w:numPr>
              <w:tabs>
                <w:tab w:val="left" w:pos="10065"/>
              </w:tabs>
              <w:ind w:right="317"/>
              <w:rPr>
                <w:rFonts w:ascii="Arial" w:hAnsi="Arial" w:cs="Arial"/>
                <w:sz w:val="22"/>
                <w:szCs w:val="22"/>
              </w:rPr>
            </w:pPr>
            <w:r>
              <w:rPr>
                <w:rFonts w:ascii="Arial" w:hAnsi="Arial" w:cs="Arial"/>
                <w:sz w:val="22"/>
                <w:szCs w:val="22"/>
              </w:rPr>
              <w:t>The SLT were fully involved in the review day meetings and demonstrated a shared vision and understanding of areas of strength and for development.</w:t>
            </w:r>
          </w:p>
          <w:p w:rsidR="004579CD" w:rsidRPr="004579CD" w:rsidRDefault="004579CD" w:rsidP="004579CD">
            <w:pPr>
              <w:tabs>
                <w:tab w:val="left" w:pos="10065"/>
              </w:tabs>
              <w:ind w:right="317"/>
              <w:rPr>
                <w:rFonts w:ascii="Arial" w:hAnsi="Arial" w:cs="Arial"/>
                <w:b/>
                <w:sz w:val="22"/>
                <w:szCs w:val="22"/>
              </w:rPr>
            </w:pPr>
            <w:r w:rsidRPr="004579CD">
              <w:rPr>
                <w:rFonts w:ascii="Arial" w:hAnsi="Arial" w:cs="Arial"/>
                <w:b/>
                <w:sz w:val="22"/>
                <w:szCs w:val="22"/>
              </w:rPr>
              <w:t>Areas for development</w:t>
            </w:r>
          </w:p>
          <w:p w:rsidR="001966FC" w:rsidRPr="002F1D58" w:rsidRDefault="002F1D58" w:rsidP="004579CD">
            <w:pPr>
              <w:pStyle w:val="ListParagraph"/>
              <w:numPr>
                <w:ilvl w:val="0"/>
                <w:numId w:val="22"/>
              </w:numPr>
              <w:ind w:right="459"/>
              <w:rPr>
                <w:rFonts w:ascii="Arial" w:hAnsi="Arial" w:cs="Arial"/>
                <w:sz w:val="21"/>
                <w:szCs w:val="21"/>
              </w:rPr>
            </w:pPr>
            <w:r w:rsidRPr="002F1D58">
              <w:rPr>
                <w:rFonts w:ascii="Arial" w:hAnsi="Arial" w:cs="Arial"/>
                <w:sz w:val="21"/>
                <w:szCs w:val="21"/>
              </w:rPr>
              <w:t>New</w:t>
            </w:r>
            <w:r w:rsidR="000109C9">
              <w:rPr>
                <w:rFonts w:ascii="Arial" w:hAnsi="Arial" w:cs="Arial"/>
                <w:sz w:val="21"/>
                <w:szCs w:val="21"/>
              </w:rPr>
              <w:t>-</w:t>
            </w:r>
            <w:r w:rsidRPr="002F1D58">
              <w:rPr>
                <w:rFonts w:ascii="Arial" w:hAnsi="Arial" w:cs="Arial"/>
                <w:sz w:val="21"/>
                <w:szCs w:val="21"/>
              </w:rPr>
              <w:t xml:space="preserve"> </w:t>
            </w:r>
            <w:r>
              <w:rPr>
                <w:rFonts w:ascii="Arial" w:hAnsi="Arial" w:cs="Arial"/>
                <w:sz w:val="21"/>
                <w:szCs w:val="21"/>
              </w:rPr>
              <w:t xml:space="preserve">to </w:t>
            </w:r>
            <w:r w:rsidR="000109C9">
              <w:rPr>
                <w:rFonts w:ascii="Arial" w:hAnsi="Arial" w:cs="Arial"/>
                <w:sz w:val="21"/>
                <w:szCs w:val="21"/>
              </w:rPr>
              <w:t>-role leaders</w:t>
            </w:r>
            <w:r>
              <w:rPr>
                <w:rFonts w:ascii="Arial" w:hAnsi="Arial" w:cs="Arial"/>
                <w:sz w:val="21"/>
                <w:szCs w:val="21"/>
              </w:rPr>
              <w:t xml:space="preserve"> CPD and </w:t>
            </w:r>
            <w:r w:rsidR="000379FA">
              <w:rPr>
                <w:rFonts w:ascii="Arial" w:hAnsi="Arial" w:cs="Arial"/>
                <w:sz w:val="21"/>
                <w:szCs w:val="21"/>
              </w:rPr>
              <w:t>support to become skilled in their whole-school leadership roles</w:t>
            </w:r>
            <w:r w:rsidR="000109C9">
              <w:rPr>
                <w:rFonts w:ascii="Arial" w:hAnsi="Arial" w:cs="Arial"/>
                <w:sz w:val="21"/>
                <w:szCs w:val="21"/>
              </w:rPr>
              <w:t>.</w:t>
            </w:r>
          </w:p>
          <w:p w:rsidR="001966FC" w:rsidRPr="00591998" w:rsidRDefault="001966FC" w:rsidP="00916FE4">
            <w:pPr>
              <w:ind w:right="459"/>
              <w:rPr>
                <w:rFonts w:ascii="Arial" w:hAnsi="Arial" w:cs="Arial"/>
                <w:b/>
                <w:sz w:val="21"/>
                <w:szCs w:val="21"/>
              </w:rPr>
            </w:pPr>
          </w:p>
          <w:p w:rsidR="001966FC" w:rsidRPr="00FB5E78" w:rsidRDefault="001966FC" w:rsidP="00916FE4">
            <w:pPr>
              <w:ind w:right="459"/>
              <w:rPr>
                <w:rFonts w:ascii="Tahoma" w:hAnsi="Tahoma" w:cs="Tahoma"/>
                <w:sz w:val="21"/>
                <w:szCs w:val="21"/>
              </w:rPr>
            </w:pPr>
            <w:r w:rsidRPr="00FB5E78">
              <w:rPr>
                <w:rFonts w:ascii="Tahoma" w:hAnsi="Tahoma" w:cs="Tahoma"/>
                <w:sz w:val="21"/>
                <w:szCs w:val="21"/>
              </w:rPr>
              <w:t xml:space="preserve"> </w:t>
            </w:r>
          </w:p>
        </w:tc>
      </w:tr>
    </w:tbl>
    <w:p w:rsidR="001966FC" w:rsidRDefault="001966FC" w:rsidP="001966FC">
      <w:pPr>
        <w:jc w:val="both"/>
        <w:rPr>
          <w:rFonts w:ascii="Arial" w:hAnsi="Arial" w:cs="Arial"/>
          <w:b/>
          <w:sz w:val="21"/>
          <w:szCs w:val="21"/>
          <w:lang w:val="en-GB"/>
        </w:rPr>
      </w:pPr>
    </w:p>
    <w:p w:rsidR="00EF7221" w:rsidRPr="00591998" w:rsidRDefault="00EF7221" w:rsidP="00EF7221">
      <w:pPr>
        <w:jc w:val="both"/>
        <w:rPr>
          <w:rFonts w:ascii="Arial" w:hAnsi="Arial" w:cs="Arial"/>
          <w:b/>
          <w:sz w:val="21"/>
          <w:szCs w:val="21"/>
        </w:rPr>
      </w:pPr>
      <w:r>
        <w:rPr>
          <w:rFonts w:ascii="Arial" w:hAnsi="Arial" w:cs="Arial"/>
          <w:b/>
          <w:sz w:val="22"/>
          <w:szCs w:val="22"/>
        </w:rPr>
        <w:t>Evaluation of teaching &amp; learning:</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Pr="00591998">
        <w:rPr>
          <w:rFonts w:ascii="Arial" w:hAnsi="Arial" w:cs="Arial"/>
          <w:b/>
          <w:sz w:val="21"/>
          <w:szCs w:val="21"/>
        </w:rPr>
        <w:tab/>
      </w:r>
      <w:r w:rsidRPr="00591998">
        <w:rPr>
          <w:rFonts w:ascii="Arial" w:hAnsi="Arial" w:cs="Arial"/>
          <w:b/>
          <w:sz w:val="21"/>
          <w:szCs w:val="21"/>
        </w:rPr>
        <w:tab/>
        <w:t xml:space="preserve">           </w:t>
      </w:r>
    </w:p>
    <w:tbl>
      <w:tblPr>
        <w:tblStyle w:val="TableGrid"/>
        <w:tblW w:w="0" w:type="auto"/>
        <w:tblLook w:val="04A0" w:firstRow="1" w:lastRow="0" w:firstColumn="1" w:lastColumn="0" w:noHBand="0" w:noVBand="1"/>
      </w:tblPr>
      <w:tblGrid>
        <w:gridCol w:w="10598"/>
      </w:tblGrid>
      <w:tr w:rsidR="00EF7221" w:rsidRPr="00591998" w:rsidTr="00EF7221">
        <w:tc>
          <w:tcPr>
            <w:tcW w:w="10598" w:type="dxa"/>
          </w:tcPr>
          <w:p w:rsidR="00EF7221" w:rsidRDefault="00EF7221" w:rsidP="00916FE4">
            <w:pPr>
              <w:rPr>
                <w:rFonts w:ascii="Arial" w:hAnsi="Arial" w:cs="Arial"/>
                <w:sz w:val="22"/>
                <w:szCs w:val="22"/>
              </w:rPr>
            </w:pPr>
            <w:r w:rsidRPr="00EF7221">
              <w:rPr>
                <w:rFonts w:ascii="Arial" w:hAnsi="Arial" w:cs="Arial"/>
                <w:sz w:val="22"/>
                <w:szCs w:val="22"/>
              </w:rPr>
              <w:t>Strengths and areas for development identified during this visit including impact of any commissioned support:</w:t>
            </w:r>
          </w:p>
          <w:p w:rsidR="004579CD" w:rsidRPr="00EF7221" w:rsidRDefault="004579CD" w:rsidP="00916FE4">
            <w:pPr>
              <w:rPr>
                <w:rFonts w:ascii="Arial" w:hAnsi="Arial" w:cs="Arial"/>
                <w:sz w:val="22"/>
                <w:szCs w:val="22"/>
              </w:rPr>
            </w:pPr>
          </w:p>
          <w:p w:rsidR="004579CD" w:rsidRPr="004579CD" w:rsidRDefault="004579CD" w:rsidP="004579CD">
            <w:pPr>
              <w:tabs>
                <w:tab w:val="left" w:pos="10065"/>
              </w:tabs>
              <w:ind w:right="317"/>
              <w:rPr>
                <w:rFonts w:ascii="Arial" w:hAnsi="Arial" w:cs="Arial"/>
                <w:b/>
                <w:sz w:val="22"/>
                <w:szCs w:val="22"/>
              </w:rPr>
            </w:pPr>
            <w:r w:rsidRPr="004579CD">
              <w:rPr>
                <w:rFonts w:ascii="Arial" w:hAnsi="Arial" w:cs="Arial"/>
                <w:b/>
                <w:sz w:val="22"/>
                <w:szCs w:val="22"/>
              </w:rPr>
              <w:t>Strengths</w:t>
            </w:r>
          </w:p>
          <w:p w:rsidR="004579CD" w:rsidRDefault="000379FA" w:rsidP="004579CD">
            <w:pPr>
              <w:pStyle w:val="ListParagraph"/>
              <w:numPr>
                <w:ilvl w:val="0"/>
                <w:numId w:val="22"/>
              </w:numPr>
              <w:tabs>
                <w:tab w:val="left" w:pos="10065"/>
              </w:tabs>
              <w:ind w:right="317"/>
              <w:rPr>
                <w:rFonts w:ascii="Arial" w:hAnsi="Arial" w:cs="Arial"/>
                <w:sz w:val="22"/>
                <w:szCs w:val="22"/>
              </w:rPr>
            </w:pPr>
            <w:r>
              <w:rPr>
                <w:rFonts w:ascii="Arial" w:hAnsi="Arial" w:cs="Arial"/>
                <w:sz w:val="22"/>
                <w:szCs w:val="22"/>
              </w:rPr>
              <w:t>SEND procedures are in place and consultant advice has been taken on not introducing any new initiative but rather let what has been introduced become embedded.</w:t>
            </w:r>
          </w:p>
          <w:p w:rsidR="000379FA" w:rsidRPr="000379FA" w:rsidRDefault="000379FA" w:rsidP="000379FA">
            <w:pPr>
              <w:pStyle w:val="ListParagraph"/>
              <w:numPr>
                <w:ilvl w:val="0"/>
                <w:numId w:val="22"/>
              </w:numPr>
              <w:tabs>
                <w:tab w:val="left" w:pos="10065"/>
              </w:tabs>
              <w:ind w:right="317"/>
              <w:jc w:val="both"/>
              <w:rPr>
                <w:rFonts w:ascii="Arial" w:hAnsi="Arial" w:cs="Arial"/>
                <w:sz w:val="22"/>
                <w:szCs w:val="22"/>
              </w:rPr>
            </w:pPr>
            <w:r w:rsidRPr="000379FA">
              <w:rPr>
                <w:rFonts w:ascii="Arial" w:hAnsi="Arial" w:cs="Arial"/>
                <w:sz w:val="22"/>
                <w:szCs w:val="22"/>
              </w:rPr>
              <w:t>Karen Lawley – resources and GDS materials</w:t>
            </w:r>
            <w:r w:rsidR="00F74393">
              <w:rPr>
                <w:rFonts w:ascii="Arial" w:hAnsi="Arial" w:cs="Arial"/>
                <w:sz w:val="22"/>
                <w:szCs w:val="22"/>
              </w:rPr>
              <w:t xml:space="preserve"> have been used across the school. Some of this was evident during the book scan and learning walk.</w:t>
            </w:r>
          </w:p>
          <w:p w:rsidR="00F74393" w:rsidRDefault="000379FA" w:rsidP="00F74393">
            <w:pPr>
              <w:pStyle w:val="ListParagraph"/>
              <w:numPr>
                <w:ilvl w:val="0"/>
                <w:numId w:val="22"/>
              </w:numPr>
              <w:tabs>
                <w:tab w:val="left" w:pos="10065"/>
              </w:tabs>
              <w:ind w:right="317"/>
              <w:jc w:val="both"/>
              <w:rPr>
                <w:rFonts w:ascii="Arial" w:hAnsi="Arial" w:cs="Arial"/>
                <w:sz w:val="22"/>
                <w:szCs w:val="22"/>
              </w:rPr>
            </w:pPr>
            <w:r w:rsidRPr="000379FA">
              <w:rPr>
                <w:rFonts w:ascii="Arial" w:hAnsi="Arial" w:cs="Arial"/>
                <w:sz w:val="22"/>
                <w:szCs w:val="22"/>
              </w:rPr>
              <w:t>White Ro</w:t>
            </w:r>
            <w:r w:rsidR="00F74393">
              <w:rPr>
                <w:rFonts w:ascii="Arial" w:hAnsi="Arial" w:cs="Arial"/>
                <w:sz w:val="22"/>
                <w:szCs w:val="22"/>
              </w:rPr>
              <w:t xml:space="preserve">se has been introduced. Every class chose to address reasoning when the learning walk took place. There was </w:t>
            </w:r>
            <w:r w:rsidRPr="000379FA">
              <w:rPr>
                <w:rFonts w:ascii="Arial" w:hAnsi="Arial" w:cs="Arial"/>
                <w:sz w:val="22"/>
                <w:szCs w:val="22"/>
              </w:rPr>
              <w:t>some</w:t>
            </w:r>
            <w:r w:rsidR="00F74393">
              <w:rPr>
                <w:rFonts w:ascii="Arial" w:hAnsi="Arial" w:cs="Arial"/>
                <w:sz w:val="22"/>
                <w:szCs w:val="22"/>
              </w:rPr>
              <w:t xml:space="preserve"> evidence of reasoning in Maths books. This has</w:t>
            </w:r>
            <w:r w:rsidRPr="000379FA">
              <w:rPr>
                <w:rFonts w:ascii="Arial" w:hAnsi="Arial" w:cs="Arial"/>
                <w:sz w:val="22"/>
                <w:szCs w:val="22"/>
              </w:rPr>
              <w:t xml:space="preserve"> had an impact on data</w:t>
            </w:r>
            <w:r w:rsidR="00F74393">
              <w:rPr>
                <w:rFonts w:ascii="Arial" w:hAnsi="Arial" w:cs="Arial"/>
                <w:sz w:val="22"/>
                <w:szCs w:val="22"/>
              </w:rPr>
              <w:t xml:space="preserve"> in Y3 where the trial began.</w:t>
            </w:r>
          </w:p>
          <w:p w:rsidR="000379FA" w:rsidRPr="00F74393" w:rsidRDefault="00F74393" w:rsidP="00F74393">
            <w:pPr>
              <w:pStyle w:val="ListParagraph"/>
              <w:numPr>
                <w:ilvl w:val="0"/>
                <w:numId w:val="22"/>
              </w:numPr>
              <w:tabs>
                <w:tab w:val="left" w:pos="10065"/>
              </w:tabs>
              <w:ind w:right="317"/>
              <w:jc w:val="both"/>
              <w:rPr>
                <w:rFonts w:ascii="Arial" w:hAnsi="Arial" w:cs="Arial"/>
                <w:sz w:val="22"/>
                <w:szCs w:val="22"/>
              </w:rPr>
            </w:pPr>
            <w:r>
              <w:rPr>
                <w:rFonts w:ascii="Arial" w:hAnsi="Arial" w:cs="Arial"/>
                <w:sz w:val="22"/>
                <w:szCs w:val="22"/>
              </w:rPr>
              <w:t>Teachers have a better understanding of GDS since working with a consultant for either English or Maths.</w:t>
            </w:r>
            <w:r w:rsidR="000379FA" w:rsidRPr="00F74393">
              <w:rPr>
                <w:rFonts w:ascii="Arial" w:hAnsi="Arial" w:cs="Arial"/>
                <w:sz w:val="22"/>
                <w:szCs w:val="22"/>
              </w:rPr>
              <w:t xml:space="preserve"> </w:t>
            </w:r>
          </w:p>
          <w:p w:rsidR="000379FA" w:rsidRPr="004579CD" w:rsidRDefault="000379FA" w:rsidP="000379FA">
            <w:pPr>
              <w:pStyle w:val="ListParagraph"/>
              <w:tabs>
                <w:tab w:val="left" w:pos="10065"/>
              </w:tabs>
              <w:ind w:right="317"/>
              <w:rPr>
                <w:rFonts w:ascii="Arial" w:hAnsi="Arial" w:cs="Arial"/>
                <w:sz w:val="22"/>
                <w:szCs w:val="22"/>
              </w:rPr>
            </w:pPr>
          </w:p>
          <w:p w:rsidR="004579CD" w:rsidRPr="004579CD" w:rsidRDefault="004579CD" w:rsidP="004579CD">
            <w:pPr>
              <w:tabs>
                <w:tab w:val="left" w:pos="10065"/>
              </w:tabs>
              <w:ind w:right="317"/>
              <w:rPr>
                <w:rFonts w:ascii="Arial" w:hAnsi="Arial" w:cs="Arial"/>
                <w:b/>
                <w:sz w:val="22"/>
                <w:szCs w:val="22"/>
              </w:rPr>
            </w:pPr>
            <w:r w:rsidRPr="004579CD">
              <w:rPr>
                <w:rFonts w:ascii="Arial" w:hAnsi="Arial" w:cs="Arial"/>
                <w:b/>
                <w:sz w:val="22"/>
                <w:szCs w:val="22"/>
              </w:rPr>
              <w:t>Areas for development</w:t>
            </w:r>
          </w:p>
          <w:p w:rsidR="000379FA" w:rsidRPr="00C04DF8" w:rsidRDefault="000379FA" w:rsidP="000379FA">
            <w:pPr>
              <w:pStyle w:val="ListParagraph"/>
              <w:numPr>
                <w:ilvl w:val="0"/>
                <w:numId w:val="22"/>
              </w:numPr>
              <w:tabs>
                <w:tab w:val="left" w:pos="10065"/>
              </w:tabs>
              <w:ind w:right="317"/>
              <w:rPr>
                <w:rFonts w:ascii="Arial" w:hAnsi="Arial" w:cs="Arial"/>
                <w:sz w:val="22"/>
                <w:szCs w:val="22"/>
              </w:rPr>
            </w:pPr>
            <w:r w:rsidRPr="00C04DF8">
              <w:rPr>
                <w:rFonts w:ascii="Arial" w:hAnsi="Arial" w:cs="Arial"/>
                <w:sz w:val="22"/>
                <w:szCs w:val="22"/>
              </w:rPr>
              <w:t>GDS is not yet embedded</w:t>
            </w:r>
            <w:r>
              <w:rPr>
                <w:rFonts w:ascii="Arial" w:hAnsi="Arial" w:cs="Arial"/>
                <w:sz w:val="22"/>
                <w:szCs w:val="22"/>
              </w:rPr>
              <w:t xml:space="preserve"> across the school</w:t>
            </w:r>
            <w:r w:rsidR="00F74393">
              <w:rPr>
                <w:rFonts w:ascii="Arial" w:hAnsi="Arial" w:cs="Arial"/>
                <w:sz w:val="22"/>
                <w:szCs w:val="22"/>
              </w:rPr>
              <w:t xml:space="preserve"> and showing in data.</w:t>
            </w:r>
          </w:p>
          <w:p w:rsidR="000379FA" w:rsidRPr="00C04DF8" w:rsidRDefault="00F74393" w:rsidP="000379FA">
            <w:pPr>
              <w:pStyle w:val="ListParagraph"/>
              <w:numPr>
                <w:ilvl w:val="0"/>
                <w:numId w:val="22"/>
              </w:numPr>
              <w:ind w:right="459"/>
              <w:rPr>
                <w:rFonts w:ascii="Arial" w:hAnsi="Arial" w:cs="Arial"/>
                <w:b/>
                <w:sz w:val="21"/>
                <w:szCs w:val="21"/>
              </w:rPr>
            </w:pPr>
            <w:r>
              <w:rPr>
                <w:rFonts w:ascii="Arial" w:hAnsi="Arial" w:cs="Arial"/>
                <w:sz w:val="22"/>
                <w:szCs w:val="22"/>
              </w:rPr>
              <w:t xml:space="preserve"> There is not</w:t>
            </w:r>
            <w:r w:rsidR="000379FA">
              <w:rPr>
                <w:rFonts w:ascii="Arial" w:hAnsi="Arial" w:cs="Arial"/>
                <w:sz w:val="22"/>
                <w:szCs w:val="22"/>
              </w:rPr>
              <w:t xml:space="preserve"> much evidence in books of reasoning being taught</w:t>
            </w:r>
            <w:r>
              <w:rPr>
                <w:rFonts w:ascii="Arial" w:hAnsi="Arial" w:cs="Arial"/>
                <w:sz w:val="22"/>
                <w:szCs w:val="22"/>
              </w:rPr>
              <w:t>.</w:t>
            </w:r>
          </w:p>
          <w:p w:rsidR="000379FA" w:rsidRPr="004579CD" w:rsidRDefault="000379FA" w:rsidP="000379FA">
            <w:pPr>
              <w:pStyle w:val="ListParagraph"/>
              <w:numPr>
                <w:ilvl w:val="0"/>
                <w:numId w:val="22"/>
              </w:numPr>
              <w:ind w:right="459"/>
              <w:rPr>
                <w:rFonts w:ascii="Arial" w:hAnsi="Arial" w:cs="Arial"/>
                <w:b/>
                <w:sz w:val="21"/>
                <w:szCs w:val="21"/>
              </w:rPr>
            </w:pPr>
            <w:r>
              <w:rPr>
                <w:rFonts w:ascii="Arial" w:hAnsi="Arial" w:cs="Arial"/>
                <w:sz w:val="22"/>
                <w:szCs w:val="22"/>
              </w:rPr>
              <w:t>Evidence of GDS is not apparent in all year groups</w:t>
            </w:r>
            <w:r w:rsidR="00F74393">
              <w:rPr>
                <w:rFonts w:ascii="Arial" w:hAnsi="Arial" w:cs="Arial"/>
                <w:sz w:val="22"/>
                <w:szCs w:val="22"/>
              </w:rPr>
              <w:t>.</w:t>
            </w:r>
          </w:p>
          <w:p w:rsidR="00EF7221" w:rsidRPr="004579CD" w:rsidRDefault="004579CD" w:rsidP="000379FA">
            <w:pPr>
              <w:pStyle w:val="ListParagraph"/>
              <w:ind w:right="459"/>
              <w:rPr>
                <w:rFonts w:ascii="Arial" w:hAnsi="Arial" w:cs="Arial"/>
                <w:b/>
                <w:sz w:val="21"/>
                <w:szCs w:val="21"/>
              </w:rPr>
            </w:pPr>
            <w:r>
              <w:rPr>
                <w:rFonts w:ascii="Arial" w:hAnsi="Arial" w:cs="Arial"/>
                <w:b/>
                <w:sz w:val="21"/>
                <w:szCs w:val="21"/>
              </w:rPr>
              <w:t xml:space="preserve"> </w:t>
            </w:r>
          </w:p>
          <w:p w:rsidR="00EF7221" w:rsidRDefault="00EF7221" w:rsidP="00916FE4">
            <w:pPr>
              <w:ind w:right="459"/>
              <w:rPr>
                <w:rFonts w:ascii="Arial" w:hAnsi="Arial" w:cs="Arial"/>
                <w:b/>
                <w:sz w:val="21"/>
                <w:szCs w:val="21"/>
              </w:rPr>
            </w:pPr>
            <w:r w:rsidRPr="00591998">
              <w:rPr>
                <w:rFonts w:ascii="Arial" w:hAnsi="Arial" w:cs="Arial"/>
                <w:b/>
                <w:sz w:val="21"/>
                <w:szCs w:val="21"/>
              </w:rPr>
              <w:t xml:space="preserve"> </w:t>
            </w:r>
          </w:p>
          <w:p w:rsidR="00EF7221" w:rsidRPr="00591998" w:rsidRDefault="00EF7221" w:rsidP="00916FE4">
            <w:pPr>
              <w:ind w:right="459"/>
              <w:rPr>
                <w:rFonts w:ascii="Arial" w:hAnsi="Arial" w:cs="Arial"/>
                <w:b/>
                <w:sz w:val="21"/>
                <w:szCs w:val="21"/>
              </w:rPr>
            </w:pPr>
          </w:p>
          <w:p w:rsidR="00EF7221" w:rsidRPr="00FB5E78" w:rsidRDefault="00EF7221" w:rsidP="00916FE4">
            <w:pPr>
              <w:ind w:right="459"/>
              <w:rPr>
                <w:rFonts w:ascii="Tahoma" w:hAnsi="Tahoma" w:cs="Tahoma"/>
                <w:sz w:val="21"/>
                <w:szCs w:val="21"/>
              </w:rPr>
            </w:pPr>
            <w:r w:rsidRPr="00FB5E78">
              <w:rPr>
                <w:rFonts w:ascii="Tahoma" w:hAnsi="Tahoma" w:cs="Tahoma"/>
                <w:sz w:val="21"/>
                <w:szCs w:val="21"/>
              </w:rPr>
              <w:t xml:space="preserve"> </w:t>
            </w:r>
          </w:p>
        </w:tc>
      </w:tr>
    </w:tbl>
    <w:p w:rsidR="001966FC" w:rsidRDefault="001966FC" w:rsidP="001966FC">
      <w:pPr>
        <w:jc w:val="both"/>
        <w:rPr>
          <w:rFonts w:ascii="Arial" w:hAnsi="Arial" w:cs="Arial"/>
          <w:b/>
          <w:sz w:val="21"/>
          <w:szCs w:val="21"/>
          <w:lang w:val="en-GB"/>
        </w:rPr>
      </w:pPr>
    </w:p>
    <w:p w:rsidR="00104459" w:rsidRDefault="00EF7221" w:rsidP="00104459">
      <w:pPr>
        <w:rPr>
          <w:rFonts w:ascii="Comic Sans MS" w:hAnsi="Comic Sans MS"/>
        </w:rPr>
      </w:pPr>
      <w:r w:rsidRPr="00EF7221">
        <w:rPr>
          <w:rFonts w:ascii="Arial" w:hAnsi="Arial" w:cs="Arial"/>
          <w:b/>
          <w:sz w:val="22"/>
          <w:szCs w:val="22"/>
          <w:lang w:val="en-GB"/>
        </w:rPr>
        <w:t xml:space="preserve">Evaluation of pupil outcomes (to be completed </w:t>
      </w:r>
      <w:r w:rsidR="0091411B">
        <w:rPr>
          <w:rFonts w:ascii="Arial" w:hAnsi="Arial" w:cs="Arial"/>
          <w:b/>
          <w:sz w:val="22"/>
          <w:szCs w:val="22"/>
          <w:lang w:val="en-GB"/>
        </w:rPr>
        <w:t>3 times a year as</w:t>
      </w:r>
      <w:r w:rsidRPr="00EF7221">
        <w:rPr>
          <w:rFonts w:ascii="Arial" w:hAnsi="Arial" w:cs="Arial"/>
          <w:b/>
          <w:sz w:val="22"/>
          <w:szCs w:val="22"/>
          <w:lang w:val="en-GB"/>
        </w:rPr>
        <w:t xml:space="preserve"> internal school data is available</w:t>
      </w:r>
      <w:r w:rsidR="00EB1D36">
        <w:rPr>
          <w:rFonts w:ascii="Arial" w:hAnsi="Arial" w:cs="Arial"/>
          <w:b/>
          <w:sz w:val="22"/>
          <w:szCs w:val="22"/>
          <w:lang w:val="en-GB"/>
        </w:rPr>
        <w:t>. See also attached data capture sheet</w:t>
      </w:r>
      <w:r w:rsidRPr="00EF7221">
        <w:rPr>
          <w:rFonts w:ascii="Arial" w:hAnsi="Arial" w:cs="Arial"/>
          <w:b/>
          <w:sz w:val="22"/>
          <w:szCs w:val="22"/>
          <w:lang w:val="en-GB"/>
        </w:rPr>
        <w:t>)</w:t>
      </w:r>
      <w:r w:rsidR="00104459" w:rsidRPr="00104459">
        <w:rPr>
          <w:rFonts w:ascii="Comic Sans MS" w:hAnsi="Comic Sans MS"/>
        </w:rPr>
        <w:t xml:space="preserve"> </w:t>
      </w:r>
      <w:r w:rsidR="00104459">
        <w:rPr>
          <w:rFonts w:ascii="Comic Sans MS" w:hAnsi="Comic Sans MS"/>
        </w:rPr>
        <w:t>End of Year Data Overview</w:t>
      </w:r>
    </w:p>
    <w:p w:rsidR="00104459" w:rsidRDefault="00104459" w:rsidP="00104459">
      <w:pPr>
        <w:rPr>
          <w:rFonts w:ascii="Comic Sans MS" w:hAnsi="Comic Sans MS"/>
        </w:rPr>
      </w:pPr>
      <w:r>
        <w:rPr>
          <w:rFonts w:ascii="Comic Sans MS" w:hAnsi="Comic Sans MS"/>
        </w:rPr>
        <w:t>ARE or above</w:t>
      </w:r>
    </w:p>
    <w:tbl>
      <w:tblPr>
        <w:tblStyle w:val="TableGrid"/>
        <w:tblW w:w="0" w:type="auto"/>
        <w:tblLook w:val="04A0" w:firstRow="1" w:lastRow="0" w:firstColumn="1" w:lastColumn="0" w:noHBand="0" w:noVBand="1"/>
      </w:tblPr>
      <w:tblGrid>
        <w:gridCol w:w="2488"/>
        <w:gridCol w:w="2123"/>
        <w:gridCol w:w="2332"/>
        <w:gridCol w:w="2299"/>
      </w:tblGrid>
      <w:tr w:rsidR="00104459" w:rsidTr="00E619E8">
        <w:tc>
          <w:tcPr>
            <w:tcW w:w="2488" w:type="dxa"/>
          </w:tcPr>
          <w:p w:rsidR="00104459" w:rsidRDefault="00104459" w:rsidP="00E619E8">
            <w:pPr>
              <w:rPr>
                <w:rFonts w:ascii="Comic Sans MS" w:hAnsi="Comic Sans MS"/>
              </w:rPr>
            </w:pPr>
            <w:r>
              <w:rPr>
                <w:rFonts w:ascii="Comic Sans MS" w:hAnsi="Comic Sans MS"/>
              </w:rPr>
              <w:t>Year Group</w:t>
            </w:r>
          </w:p>
        </w:tc>
        <w:tc>
          <w:tcPr>
            <w:tcW w:w="2123" w:type="dxa"/>
          </w:tcPr>
          <w:p w:rsidR="00104459" w:rsidRDefault="00104459" w:rsidP="00E619E8">
            <w:pPr>
              <w:rPr>
                <w:rFonts w:ascii="Comic Sans MS" w:hAnsi="Comic Sans MS"/>
              </w:rPr>
            </w:pPr>
            <w:r>
              <w:rPr>
                <w:rFonts w:ascii="Comic Sans MS" w:hAnsi="Comic Sans MS"/>
              </w:rPr>
              <w:t>Subject</w:t>
            </w:r>
          </w:p>
        </w:tc>
        <w:tc>
          <w:tcPr>
            <w:tcW w:w="2332" w:type="dxa"/>
          </w:tcPr>
          <w:p w:rsidR="00104459" w:rsidRDefault="00104459" w:rsidP="00E619E8">
            <w:pPr>
              <w:rPr>
                <w:rFonts w:ascii="Comic Sans MS" w:hAnsi="Comic Sans MS"/>
              </w:rPr>
            </w:pPr>
            <w:r>
              <w:rPr>
                <w:rFonts w:ascii="Comic Sans MS" w:hAnsi="Comic Sans MS"/>
              </w:rPr>
              <w:t>On Entry Data</w:t>
            </w:r>
          </w:p>
          <w:p w:rsidR="00104459" w:rsidRDefault="00104459" w:rsidP="00E619E8">
            <w:pPr>
              <w:rPr>
                <w:rFonts w:ascii="Comic Sans MS" w:hAnsi="Comic Sans MS"/>
              </w:rPr>
            </w:pPr>
            <w:r>
              <w:rPr>
                <w:rFonts w:ascii="Comic Sans MS" w:hAnsi="Comic Sans MS"/>
              </w:rPr>
              <w:t>ARE or above</w:t>
            </w:r>
          </w:p>
        </w:tc>
        <w:tc>
          <w:tcPr>
            <w:tcW w:w="2299" w:type="dxa"/>
          </w:tcPr>
          <w:p w:rsidR="00104459" w:rsidRDefault="00104459" w:rsidP="00E619E8">
            <w:pPr>
              <w:rPr>
                <w:rFonts w:ascii="Comic Sans MS" w:hAnsi="Comic Sans MS"/>
              </w:rPr>
            </w:pPr>
            <w:r>
              <w:rPr>
                <w:rFonts w:ascii="Comic Sans MS" w:hAnsi="Comic Sans MS"/>
              </w:rPr>
              <w:t>Exit Data</w:t>
            </w:r>
          </w:p>
        </w:tc>
      </w:tr>
      <w:tr w:rsidR="00104459" w:rsidTr="00E619E8">
        <w:tc>
          <w:tcPr>
            <w:tcW w:w="2488" w:type="dxa"/>
            <w:vMerge w:val="restart"/>
          </w:tcPr>
          <w:p w:rsidR="00104459" w:rsidRDefault="00104459" w:rsidP="00E619E8">
            <w:pPr>
              <w:rPr>
                <w:rFonts w:ascii="Comic Sans MS" w:hAnsi="Comic Sans MS"/>
              </w:rPr>
            </w:pPr>
            <w:r>
              <w:rPr>
                <w:rFonts w:ascii="Comic Sans MS" w:hAnsi="Comic Sans MS"/>
              </w:rPr>
              <w:t>Reception</w:t>
            </w:r>
          </w:p>
        </w:tc>
        <w:tc>
          <w:tcPr>
            <w:tcW w:w="2123" w:type="dxa"/>
          </w:tcPr>
          <w:p w:rsidR="00104459" w:rsidRDefault="00104459" w:rsidP="00E619E8">
            <w:pPr>
              <w:rPr>
                <w:rFonts w:ascii="Comic Sans MS" w:hAnsi="Comic Sans MS"/>
              </w:rPr>
            </w:pPr>
            <w:r>
              <w:rPr>
                <w:rFonts w:ascii="Comic Sans MS" w:hAnsi="Comic Sans MS"/>
              </w:rPr>
              <w:t>Reading</w:t>
            </w:r>
          </w:p>
        </w:tc>
        <w:tc>
          <w:tcPr>
            <w:tcW w:w="2332" w:type="dxa"/>
          </w:tcPr>
          <w:p w:rsidR="00104459" w:rsidRDefault="00104459" w:rsidP="00E619E8">
            <w:pPr>
              <w:rPr>
                <w:rFonts w:ascii="Comic Sans MS" w:hAnsi="Comic Sans MS"/>
              </w:rPr>
            </w:pPr>
            <w:r>
              <w:rPr>
                <w:rFonts w:ascii="Comic Sans MS" w:hAnsi="Comic Sans MS"/>
              </w:rPr>
              <w:t>44.5%</w:t>
            </w:r>
          </w:p>
        </w:tc>
        <w:tc>
          <w:tcPr>
            <w:tcW w:w="2299" w:type="dxa"/>
          </w:tcPr>
          <w:p w:rsidR="00104459" w:rsidRDefault="00104459" w:rsidP="00E619E8">
            <w:pPr>
              <w:rPr>
                <w:rFonts w:ascii="Comic Sans MS" w:hAnsi="Comic Sans MS"/>
              </w:rPr>
            </w:pPr>
            <w:r>
              <w:rPr>
                <w:rFonts w:ascii="Comic Sans MS" w:hAnsi="Comic Sans MS"/>
              </w:rPr>
              <w:t>75.6%</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Writing</w:t>
            </w:r>
          </w:p>
        </w:tc>
        <w:tc>
          <w:tcPr>
            <w:tcW w:w="2332" w:type="dxa"/>
          </w:tcPr>
          <w:p w:rsidR="00104459" w:rsidRDefault="00104459" w:rsidP="00E619E8">
            <w:pPr>
              <w:rPr>
                <w:rFonts w:ascii="Comic Sans MS" w:hAnsi="Comic Sans MS"/>
              </w:rPr>
            </w:pPr>
            <w:r>
              <w:rPr>
                <w:rFonts w:ascii="Comic Sans MS" w:hAnsi="Comic Sans MS"/>
              </w:rPr>
              <w:t>37.8%</w:t>
            </w:r>
          </w:p>
        </w:tc>
        <w:tc>
          <w:tcPr>
            <w:tcW w:w="2299" w:type="dxa"/>
          </w:tcPr>
          <w:p w:rsidR="00104459" w:rsidRDefault="00104459" w:rsidP="00E619E8">
            <w:pPr>
              <w:rPr>
                <w:rFonts w:ascii="Comic Sans MS" w:hAnsi="Comic Sans MS"/>
              </w:rPr>
            </w:pPr>
            <w:r>
              <w:rPr>
                <w:rFonts w:ascii="Comic Sans MS" w:hAnsi="Comic Sans MS"/>
              </w:rPr>
              <w:t>75.6%</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Number</w:t>
            </w:r>
          </w:p>
        </w:tc>
        <w:tc>
          <w:tcPr>
            <w:tcW w:w="2332" w:type="dxa"/>
          </w:tcPr>
          <w:p w:rsidR="00104459" w:rsidRDefault="00104459" w:rsidP="00E619E8">
            <w:pPr>
              <w:rPr>
                <w:rFonts w:ascii="Comic Sans MS" w:hAnsi="Comic Sans MS"/>
              </w:rPr>
            </w:pPr>
            <w:r>
              <w:rPr>
                <w:rFonts w:ascii="Comic Sans MS" w:hAnsi="Comic Sans MS"/>
              </w:rPr>
              <w:t>48.9%</w:t>
            </w:r>
          </w:p>
        </w:tc>
        <w:tc>
          <w:tcPr>
            <w:tcW w:w="2299" w:type="dxa"/>
          </w:tcPr>
          <w:p w:rsidR="00104459" w:rsidRDefault="00104459" w:rsidP="00E619E8">
            <w:pPr>
              <w:rPr>
                <w:rFonts w:ascii="Comic Sans MS" w:hAnsi="Comic Sans MS"/>
              </w:rPr>
            </w:pPr>
            <w:r>
              <w:rPr>
                <w:rFonts w:ascii="Comic Sans MS" w:hAnsi="Comic Sans MS"/>
              </w:rPr>
              <w:t>80%</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GLD</w:t>
            </w:r>
          </w:p>
        </w:tc>
        <w:tc>
          <w:tcPr>
            <w:tcW w:w="4631" w:type="dxa"/>
            <w:gridSpan w:val="2"/>
          </w:tcPr>
          <w:p w:rsidR="00104459" w:rsidRDefault="00104459" w:rsidP="00E619E8">
            <w:pPr>
              <w:rPr>
                <w:rFonts w:ascii="Comic Sans MS" w:hAnsi="Comic Sans MS"/>
              </w:rPr>
            </w:pPr>
            <w:r>
              <w:rPr>
                <w:rFonts w:ascii="Comic Sans MS" w:hAnsi="Comic Sans MS"/>
              </w:rPr>
              <w:t xml:space="preserve">31/45 = 69% </w:t>
            </w:r>
          </w:p>
          <w:p w:rsidR="00104459" w:rsidRDefault="00104459" w:rsidP="00E619E8">
            <w:pPr>
              <w:rPr>
                <w:rFonts w:ascii="Comic Sans MS" w:hAnsi="Comic Sans MS"/>
              </w:rPr>
            </w:pPr>
            <w:r>
              <w:rPr>
                <w:rFonts w:ascii="Comic Sans MS" w:hAnsi="Comic Sans MS"/>
              </w:rPr>
              <w:t>(Last Year National = 71%)</w:t>
            </w:r>
          </w:p>
          <w:p w:rsidR="00104459" w:rsidRDefault="00104459" w:rsidP="00E619E8">
            <w:pPr>
              <w:rPr>
                <w:rFonts w:ascii="Comic Sans MS" w:hAnsi="Comic Sans MS"/>
              </w:rPr>
            </w:pPr>
            <w:r>
              <w:rPr>
                <w:rFonts w:ascii="Comic Sans MS" w:hAnsi="Comic Sans MS"/>
              </w:rPr>
              <w:t>(Last Year School = 73.5%)</w:t>
            </w:r>
          </w:p>
        </w:tc>
      </w:tr>
      <w:tr w:rsidR="00104459" w:rsidTr="00E619E8">
        <w:tc>
          <w:tcPr>
            <w:tcW w:w="2488" w:type="dxa"/>
            <w:vMerge w:val="restart"/>
          </w:tcPr>
          <w:p w:rsidR="00104459" w:rsidRDefault="00104459" w:rsidP="00E619E8">
            <w:pPr>
              <w:rPr>
                <w:rFonts w:ascii="Comic Sans MS" w:hAnsi="Comic Sans MS"/>
              </w:rPr>
            </w:pPr>
            <w:r>
              <w:rPr>
                <w:rFonts w:ascii="Comic Sans MS" w:hAnsi="Comic Sans MS"/>
              </w:rPr>
              <w:t>Year 1</w:t>
            </w:r>
          </w:p>
        </w:tc>
        <w:tc>
          <w:tcPr>
            <w:tcW w:w="2123" w:type="dxa"/>
          </w:tcPr>
          <w:p w:rsidR="00104459" w:rsidRDefault="00104459" w:rsidP="00E619E8">
            <w:pPr>
              <w:rPr>
                <w:rFonts w:ascii="Comic Sans MS" w:hAnsi="Comic Sans MS"/>
              </w:rPr>
            </w:pPr>
            <w:r>
              <w:rPr>
                <w:rFonts w:ascii="Comic Sans MS" w:hAnsi="Comic Sans MS"/>
              </w:rPr>
              <w:t>Reading</w:t>
            </w:r>
          </w:p>
        </w:tc>
        <w:tc>
          <w:tcPr>
            <w:tcW w:w="2332" w:type="dxa"/>
          </w:tcPr>
          <w:p w:rsidR="00104459" w:rsidRDefault="00104459" w:rsidP="00E619E8">
            <w:pPr>
              <w:rPr>
                <w:rFonts w:ascii="Comic Sans MS" w:hAnsi="Comic Sans MS"/>
              </w:rPr>
            </w:pPr>
            <w:r>
              <w:rPr>
                <w:rFonts w:ascii="Comic Sans MS" w:hAnsi="Comic Sans MS"/>
              </w:rPr>
              <w:t>75.5%</w:t>
            </w:r>
          </w:p>
          <w:p w:rsidR="00104459" w:rsidRDefault="00104459" w:rsidP="00E619E8">
            <w:pPr>
              <w:rPr>
                <w:rFonts w:ascii="Comic Sans MS" w:hAnsi="Comic Sans MS"/>
              </w:rPr>
            </w:pPr>
            <w:r>
              <w:rPr>
                <w:rFonts w:ascii="Comic Sans MS" w:hAnsi="Comic Sans MS"/>
              </w:rPr>
              <w:t>T.A.</w:t>
            </w:r>
          </w:p>
        </w:tc>
        <w:tc>
          <w:tcPr>
            <w:tcW w:w="2299" w:type="dxa"/>
            <w:shd w:val="clear" w:color="auto" w:fill="auto"/>
          </w:tcPr>
          <w:p w:rsidR="00104459" w:rsidRDefault="00104459" w:rsidP="00E619E8">
            <w:pPr>
              <w:rPr>
                <w:rFonts w:ascii="Comic Sans MS" w:hAnsi="Comic Sans MS"/>
              </w:rPr>
            </w:pPr>
            <w:r>
              <w:rPr>
                <w:rFonts w:ascii="Comic Sans MS" w:hAnsi="Comic Sans MS"/>
              </w:rPr>
              <w:t>66.7%</w:t>
            </w:r>
          </w:p>
          <w:p w:rsidR="00104459" w:rsidRDefault="00104459" w:rsidP="00E619E8">
            <w:pPr>
              <w:rPr>
                <w:rFonts w:ascii="Comic Sans MS" w:hAnsi="Comic Sans MS"/>
              </w:rPr>
            </w:pPr>
            <w:r>
              <w:rPr>
                <w:rFonts w:ascii="Comic Sans MS" w:hAnsi="Comic Sans MS"/>
              </w:rPr>
              <w:t>S.S.</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Writing</w:t>
            </w:r>
          </w:p>
        </w:tc>
        <w:tc>
          <w:tcPr>
            <w:tcW w:w="2332" w:type="dxa"/>
          </w:tcPr>
          <w:p w:rsidR="00104459" w:rsidRDefault="00104459" w:rsidP="00E619E8">
            <w:pPr>
              <w:rPr>
                <w:rFonts w:ascii="Comic Sans MS" w:hAnsi="Comic Sans MS"/>
              </w:rPr>
            </w:pPr>
            <w:r>
              <w:rPr>
                <w:rFonts w:ascii="Comic Sans MS" w:hAnsi="Comic Sans MS"/>
              </w:rPr>
              <w:t>75.5%</w:t>
            </w:r>
          </w:p>
          <w:p w:rsidR="00104459" w:rsidRDefault="00104459" w:rsidP="00E619E8">
            <w:pPr>
              <w:rPr>
                <w:rFonts w:ascii="Comic Sans MS" w:hAnsi="Comic Sans MS"/>
              </w:rPr>
            </w:pPr>
            <w:r>
              <w:rPr>
                <w:rFonts w:ascii="Comic Sans MS" w:hAnsi="Comic Sans MS"/>
              </w:rPr>
              <w:t>T.A.</w:t>
            </w:r>
          </w:p>
          <w:p w:rsidR="00104459" w:rsidRDefault="00104459" w:rsidP="00E619E8">
            <w:pPr>
              <w:rPr>
                <w:rFonts w:ascii="Comic Sans MS" w:hAnsi="Comic Sans MS"/>
              </w:rPr>
            </w:pPr>
          </w:p>
        </w:tc>
        <w:tc>
          <w:tcPr>
            <w:tcW w:w="2299" w:type="dxa"/>
          </w:tcPr>
          <w:p w:rsidR="00104459" w:rsidRDefault="00104459" w:rsidP="00E619E8">
            <w:pPr>
              <w:rPr>
                <w:rFonts w:ascii="Comic Sans MS" w:hAnsi="Comic Sans MS"/>
              </w:rPr>
            </w:pPr>
            <w:r>
              <w:rPr>
                <w:rFonts w:ascii="Comic Sans MS" w:hAnsi="Comic Sans MS"/>
              </w:rPr>
              <w:t>76.9%</w:t>
            </w:r>
          </w:p>
          <w:p w:rsidR="00104459" w:rsidRDefault="00104459" w:rsidP="00E619E8">
            <w:pPr>
              <w:rPr>
                <w:rFonts w:ascii="Comic Sans MS" w:hAnsi="Comic Sans MS"/>
              </w:rPr>
            </w:pPr>
            <w:r>
              <w:rPr>
                <w:rFonts w:ascii="Comic Sans MS" w:hAnsi="Comic Sans MS"/>
              </w:rPr>
              <w:t>T.A.</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Maths</w:t>
            </w:r>
          </w:p>
        </w:tc>
        <w:tc>
          <w:tcPr>
            <w:tcW w:w="2332" w:type="dxa"/>
          </w:tcPr>
          <w:p w:rsidR="00104459" w:rsidRDefault="00104459" w:rsidP="00E619E8">
            <w:pPr>
              <w:rPr>
                <w:rFonts w:ascii="Comic Sans MS" w:hAnsi="Comic Sans MS"/>
              </w:rPr>
            </w:pPr>
            <w:r>
              <w:rPr>
                <w:rFonts w:ascii="Comic Sans MS" w:hAnsi="Comic Sans MS"/>
              </w:rPr>
              <w:t>67.4%</w:t>
            </w:r>
          </w:p>
          <w:p w:rsidR="00104459" w:rsidRDefault="00104459" w:rsidP="00E619E8">
            <w:pPr>
              <w:rPr>
                <w:rFonts w:ascii="Comic Sans MS" w:hAnsi="Comic Sans MS"/>
              </w:rPr>
            </w:pPr>
            <w:r>
              <w:rPr>
                <w:rFonts w:ascii="Comic Sans MS" w:hAnsi="Comic Sans MS"/>
              </w:rPr>
              <w:lastRenderedPageBreak/>
              <w:t>S.S.</w:t>
            </w:r>
          </w:p>
        </w:tc>
        <w:tc>
          <w:tcPr>
            <w:tcW w:w="2299" w:type="dxa"/>
            <w:shd w:val="clear" w:color="auto" w:fill="auto"/>
          </w:tcPr>
          <w:p w:rsidR="00104459" w:rsidRDefault="00104459" w:rsidP="00E619E8">
            <w:pPr>
              <w:rPr>
                <w:rFonts w:ascii="Comic Sans MS" w:hAnsi="Comic Sans MS"/>
              </w:rPr>
            </w:pPr>
            <w:r>
              <w:rPr>
                <w:rFonts w:ascii="Comic Sans MS" w:hAnsi="Comic Sans MS"/>
              </w:rPr>
              <w:lastRenderedPageBreak/>
              <w:t>72.5%</w:t>
            </w:r>
          </w:p>
          <w:p w:rsidR="00104459" w:rsidRDefault="00104459" w:rsidP="00E619E8">
            <w:pPr>
              <w:rPr>
                <w:rFonts w:ascii="Comic Sans MS" w:hAnsi="Comic Sans MS"/>
              </w:rPr>
            </w:pPr>
            <w:r>
              <w:rPr>
                <w:rFonts w:ascii="Comic Sans MS" w:hAnsi="Comic Sans MS"/>
              </w:rPr>
              <w:lastRenderedPageBreak/>
              <w:t>S.S.</w:t>
            </w:r>
          </w:p>
        </w:tc>
      </w:tr>
      <w:tr w:rsidR="00104459" w:rsidTr="00E619E8">
        <w:tc>
          <w:tcPr>
            <w:tcW w:w="2488" w:type="dxa"/>
            <w:vMerge w:val="restart"/>
          </w:tcPr>
          <w:p w:rsidR="00104459" w:rsidRDefault="00104459" w:rsidP="00E619E8">
            <w:pPr>
              <w:rPr>
                <w:rFonts w:ascii="Comic Sans MS" w:hAnsi="Comic Sans MS"/>
              </w:rPr>
            </w:pPr>
            <w:r>
              <w:rPr>
                <w:rFonts w:ascii="Comic Sans MS" w:hAnsi="Comic Sans MS"/>
              </w:rPr>
              <w:lastRenderedPageBreak/>
              <w:t>Year 2</w:t>
            </w:r>
          </w:p>
        </w:tc>
        <w:tc>
          <w:tcPr>
            <w:tcW w:w="2123" w:type="dxa"/>
          </w:tcPr>
          <w:p w:rsidR="00104459" w:rsidRDefault="00104459" w:rsidP="00E619E8">
            <w:pPr>
              <w:rPr>
                <w:rFonts w:ascii="Comic Sans MS" w:hAnsi="Comic Sans MS"/>
              </w:rPr>
            </w:pPr>
            <w:r>
              <w:rPr>
                <w:rFonts w:ascii="Comic Sans MS" w:hAnsi="Comic Sans MS"/>
              </w:rPr>
              <w:t>Reading</w:t>
            </w:r>
          </w:p>
        </w:tc>
        <w:tc>
          <w:tcPr>
            <w:tcW w:w="2332" w:type="dxa"/>
          </w:tcPr>
          <w:p w:rsidR="00104459" w:rsidRDefault="00104459" w:rsidP="00E619E8">
            <w:pPr>
              <w:rPr>
                <w:rFonts w:ascii="Comic Sans MS" w:hAnsi="Comic Sans MS"/>
              </w:rPr>
            </w:pPr>
            <w:r>
              <w:rPr>
                <w:rFonts w:ascii="Comic Sans MS" w:hAnsi="Comic Sans MS"/>
              </w:rPr>
              <w:t>42%</w:t>
            </w:r>
          </w:p>
          <w:p w:rsidR="00104459" w:rsidRDefault="00104459" w:rsidP="00E619E8">
            <w:pPr>
              <w:rPr>
                <w:rFonts w:ascii="Comic Sans MS" w:hAnsi="Comic Sans MS"/>
              </w:rPr>
            </w:pPr>
            <w:r>
              <w:rPr>
                <w:rFonts w:ascii="Comic Sans MS" w:hAnsi="Comic Sans MS"/>
              </w:rPr>
              <w:t>S.S.</w:t>
            </w:r>
          </w:p>
        </w:tc>
        <w:tc>
          <w:tcPr>
            <w:tcW w:w="2299" w:type="dxa"/>
          </w:tcPr>
          <w:p w:rsidR="00104459" w:rsidRPr="005709B2" w:rsidRDefault="00104459" w:rsidP="00E619E8">
            <w:pPr>
              <w:rPr>
                <w:rFonts w:ascii="Comic Sans MS" w:hAnsi="Comic Sans MS"/>
                <w:color w:val="FF0000"/>
              </w:rPr>
            </w:pPr>
            <w:r>
              <w:rPr>
                <w:rFonts w:ascii="Comic Sans MS" w:hAnsi="Comic Sans MS"/>
              </w:rPr>
              <w:t xml:space="preserve">73% </w:t>
            </w:r>
            <w:r>
              <w:rPr>
                <w:rFonts w:ascii="Comic Sans MS" w:hAnsi="Comic Sans MS"/>
                <w:color w:val="FF0000"/>
              </w:rPr>
              <w:t>/ 74%</w:t>
            </w:r>
          </w:p>
          <w:p w:rsidR="00104459" w:rsidRDefault="00104459" w:rsidP="00E619E8">
            <w:pPr>
              <w:rPr>
                <w:rFonts w:ascii="Comic Sans MS" w:hAnsi="Comic Sans MS"/>
              </w:rPr>
            </w:pPr>
            <w:r>
              <w:rPr>
                <w:rFonts w:ascii="Comic Sans MS" w:hAnsi="Comic Sans MS"/>
              </w:rPr>
              <w:t>SATS</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Writing</w:t>
            </w:r>
          </w:p>
        </w:tc>
        <w:tc>
          <w:tcPr>
            <w:tcW w:w="2332" w:type="dxa"/>
          </w:tcPr>
          <w:p w:rsidR="00104459" w:rsidRDefault="00104459" w:rsidP="00E619E8">
            <w:pPr>
              <w:rPr>
                <w:rFonts w:ascii="Comic Sans MS" w:hAnsi="Comic Sans MS"/>
              </w:rPr>
            </w:pPr>
            <w:r>
              <w:rPr>
                <w:rFonts w:ascii="Comic Sans MS" w:hAnsi="Comic Sans MS"/>
              </w:rPr>
              <w:t>59.6%</w:t>
            </w:r>
          </w:p>
          <w:p w:rsidR="00104459" w:rsidRDefault="00104459" w:rsidP="00E619E8">
            <w:pPr>
              <w:rPr>
                <w:rFonts w:ascii="Comic Sans MS" w:hAnsi="Comic Sans MS"/>
              </w:rPr>
            </w:pPr>
            <w:r>
              <w:rPr>
                <w:rFonts w:ascii="Comic Sans MS" w:hAnsi="Comic Sans MS"/>
              </w:rPr>
              <w:t>T.A.</w:t>
            </w:r>
          </w:p>
        </w:tc>
        <w:tc>
          <w:tcPr>
            <w:tcW w:w="2299" w:type="dxa"/>
          </w:tcPr>
          <w:p w:rsidR="00104459" w:rsidRPr="005709B2" w:rsidRDefault="00104459" w:rsidP="00E619E8">
            <w:pPr>
              <w:rPr>
                <w:rFonts w:ascii="Comic Sans MS" w:hAnsi="Comic Sans MS"/>
                <w:color w:val="FF0000"/>
              </w:rPr>
            </w:pPr>
            <w:r>
              <w:rPr>
                <w:rFonts w:ascii="Comic Sans MS" w:hAnsi="Comic Sans MS"/>
              </w:rPr>
              <w:t xml:space="preserve">63% </w:t>
            </w:r>
            <w:r>
              <w:rPr>
                <w:rFonts w:ascii="Comic Sans MS" w:hAnsi="Comic Sans MS"/>
                <w:color w:val="FF0000"/>
              </w:rPr>
              <w:t>/65%</w:t>
            </w:r>
          </w:p>
          <w:p w:rsidR="00104459" w:rsidRDefault="00104459" w:rsidP="00E619E8">
            <w:pPr>
              <w:rPr>
                <w:rFonts w:ascii="Comic Sans MS" w:hAnsi="Comic Sans MS"/>
              </w:rPr>
            </w:pPr>
            <w:r>
              <w:rPr>
                <w:rFonts w:ascii="Comic Sans MS" w:hAnsi="Comic Sans MS"/>
              </w:rPr>
              <w:t>SATS</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Maths</w:t>
            </w:r>
          </w:p>
        </w:tc>
        <w:tc>
          <w:tcPr>
            <w:tcW w:w="2332" w:type="dxa"/>
          </w:tcPr>
          <w:p w:rsidR="00104459" w:rsidRDefault="00104459" w:rsidP="00E619E8">
            <w:pPr>
              <w:rPr>
                <w:rFonts w:ascii="Comic Sans MS" w:hAnsi="Comic Sans MS"/>
              </w:rPr>
            </w:pPr>
            <w:r>
              <w:rPr>
                <w:rFonts w:ascii="Comic Sans MS" w:hAnsi="Comic Sans MS"/>
              </w:rPr>
              <w:t>54.3%</w:t>
            </w:r>
          </w:p>
          <w:p w:rsidR="00104459" w:rsidRDefault="00104459" w:rsidP="00E619E8">
            <w:pPr>
              <w:rPr>
                <w:rFonts w:ascii="Comic Sans MS" w:hAnsi="Comic Sans MS"/>
              </w:rPr>
            </w:pPr>
            <w:r>
              <w:rPr>
                <w:rFonts w:ascii="Comic Sans MS" w:hAnsi="Comic Sans MS"/>
              </w:rPr>
              <w:t>S.S.</w:t>
            </w:r>
          </w:p>
        </w:tc>
        <w:tc>
          <w:tcPr>
            <w:tcW w:w="2299" w:type="dxa"/>
          </w:tcPr>
          <w:p w:rsidR="00104459" w:rsidRPr="005709B2" w:rsidRDefault="00104459" w:rsidP="00E619E8">
            <w:pPr>
              <w:rPr>
                <w:rFonts w:ascii="Comic Sans MS" w:hAnsi="Comic Sans MS"/>
                <w:color w:val="FF0000"/>
              </w:rPr>
            </w:pPr>
            <w:r>
              <w:rPr>
                <w:rFonts w:ascii="Comic Sans MS" w:hAnsi="Comic Sans MS"/>
              </w:rPr>
              <w:t xml:space="preserve">73% </w:t>
            </w:r>
            <w:r>
              <w:rPr>
                <w:rFonts w:ascii="Comic Sans MS" w:hAnsi="Comic Sans MS"/>
                <w:color w:val="FF0000"/>
              </w:rPr>
              <w:t>/ 73%</w:t>
            </w:r>
          </w:p>
          <w:p w:rsidR="00104459" w:rsidRDefault="00104459" w:rsidP="00E619E8">
            <w:pPr>
              <w:rPr>
                <w:rFonts w:ascii="Comic Sans MS" w:hAnsi="Comic Sans MS"/>
              </w:rPr>
            </w:pPr>
            <w:r>
              <w:rPr>
                <w:rFonts w:ascii="Comic Sans MS" w:hAnsi="Comic Sans MS"/>
              </w:rPr>
              <w:t>SATS</w:t>
            </w:r>
          </w:p>
        </w:tc>
      </w:tr>
      <w:tr w:rsidR="00104459" w:rsidTr="00E619E8">
        <w:tc>
          <w:tcPr>
            <w:tcW w:w="2488" w:type="dxa"/>
            <w:vMerge w:val="restart"/>
          </w:tcPr>
          <w:p w:rsidR="00104459" w:rsidRDefault="00104459" w:rsidP="00E619E8">
            <w:pPr>
              <w:rPr>
                <w:rFonts w:ascii="Comic Sans MS" w:hAnsi="Comic Sans MS"/>
              </w:rPr>
            </w:pPr>
            <w:r>
              <w:rPr>
                <w:rFonts w:ascii="Comic Sans MS" w:hAnsi="Comic Sans MS"/>
              </w:rPr>
              <w:t>Year 3</w:t>
            </w:r>
          </w:p>
        </w:tc>
        <w:tc>
          <w:tcPr>
            <w:tcW w:w="2123" w:type="dxa"/>
          </w:tcPr>
          <w:p w:rsidR="00104459" w:rsidRDefault="00104459" w:rsidP="00E619E8">
            <w:pPr>
              <w:rPr>
                <w:rFonts w:ascii="Comic Sans MS" w:hAnsi="Comic Sans MS"/>
              </w:rPr>
            </w:pPr>
            <w:r>
              <w:rPr>
                <w:rFonts w:ascii="Comic Sans MS" w:hAnsi="Comic Sans MS"/>
              </w:rPr>
              <w:t>Reading</w:t>
            </w:r>
          </w:p>
        </w:tc>
        <w:tc>
          <w:tcPr>
            <w:tcW w:w="2332" w:type="dxa"/>
          </w:tcPr>
          <w:p w:rsidR="00104459" w:rsidRDefault="00104459" w:rsidP="00E619E8">
            <w:pPr>
              <w:rPr>
                <w:rFonts w:ascii="Comic Sans MS" w:hAnsi="Comic Sans MS"/>
              </w:rPr>
            </w:pPr>
            <w:r>
              <w:rPr>
                <w:rFonts w:ascii="Comic Sans MS" w:hAnsi="Comic Sans MS"/>
              </w:rPr>
              <w:t>46.6%</w:t>
            </w:r>
          </w:p>
          <w:p w:rsidR="00104459" w:rsidRDefault="00104459" w:rsidP="00E619E8">
            <w:pPr>
              <w:rPr>
                <w:rFonts w:ascii="Comic Sans MS" w:hAnsi="Comic Sans MS"/>
              </w:rPr>
            </w:pPr>
            <w:r>
              <w:rPr>
                <w:rFonts w:ascii="Comic Sans MS" w:hAnsi="Comic Sans MS"/>
              </w:rPr>
              <w:t>S.S.</w:t>
            </w:r>
          </w:p>
        </w:tc>
        <w:tc>
          <w:tcPr>
            <w:tcW w:w="2299" w:type="dxa"/>
            <w:shd w:val="clear" w:color="auto" w:fill="auto"/>
          </w:tcPr>
          <w:p w:rsidR="00104459" w:rsidRDefault="00104459" w:rsidP="00E619E8">
            <w:pPr>
              <w:rPr>
                <w:rFonts w:ascii="Comic Sans MS" w:hAnsi="Comic Sans MS"/>
              </w:rPr>
            </w:pPr>
            <w:r>
              <w:rPr>
                <w:rFonts w:ascii="Comic Sans MS" w:hAnsi="Comic Sans MS"/>
              </w:rPr>
              <w:t>74.1%</w:t>
            </w:r>
          </w:p>
          <w:p w:rsidR="00104459" w:rsidRDefault="00104459" w:rsidP="00E619E8">
            <w:pPr>
              <w:rPr>
                <w:rFonts w:ascii="Comic Sans MS" w:hAnsi="Comic Sans MS"/>
              </w:rPr>
            </w:pPr>
            <w:r>
              <w:rPr>
                <w:rFonts w:ascii="Comic Sans MS" w:hAnsi="Comic Sans MS"/>
              </w:rPr>
              <w:t>S.S.</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Writing</w:t>
            </w:r>
          </w:p>
        </w:tc>
        <w:tc>
          <w:tcPr>
            <w:tcW w:w="2332" w:type="dxa"/>
          </w:tcPr>
          <w:p w:rsidR="00104459" w:rsidRDefault="00104459" w:rsidP="00E619E8">
            <w:pPr>
              <w:rPr>
                <w:rFonts w:ascii="Comic Sans MS" w:hAnsi="Comic Sans MS"/>
              </w:rPr>
            </w:pPr>
            <w:r>
              <w:rPr>
                <w:rFonts w:ascii="Comic Sans MS" w:hAnsi="Comic Sans MS"/>
              </w:rPr>
              <w:t>53.3%</w:t>
            </w:r>
          </w:p>
          <w:p w:rsidR="00104459" w:rsidRDefault="00104459" w:rsidP="00E619E8">
            <w:pPr>
              <w:rPr>
                <w:rFonts w:ascii="Comic Sans MS" w:hAnsi="Comic Sans MS"/>
              </w:rPr>
            </w:pPr>
            <w:r>
              <w:rPr>
                <w:rFonts w:ascii="Comic Sans MS" w:hAnsi="Comic Sans MS"/>
              </w:rPr>
              <w:t>T.A.</w:t>
            </w:r>
          </w:p>
        </w:tc>
        <w:tc>
          <w:tcPr>
            <w:tcW w:w="2299" w:type="dxa"/>
          </w:tcPr>
          <w:p w:rsidR="00104459" w:rsidRDefault="00104459" w:rsidP="00E619E8">
            <w:pPr>
              <w:rPr>
                <w:rFonts w:ascii="Comic Sans MS" w:hAnsi="Comic Sans MS"/>
              </w:rPr>
            </w:pPr>
            <w:r>
              <w:rPr>
                <w:rFonts w:ascii="Comic Sans MS" w:hAnsi="Comic Sans MS"/>
              </w:rPr>
              <w:t>56.9</w:t>
            </w:r>
          </w:p>
          <w:p w:rsidR="00104459" w:rsidRDefault="00104459" w:rsidP="00E619E8">
            <w:pPr>
              <w:rPr>
                <w:rFonts w:ascii="Comic Sans MS" w:hAnsi="Comic Sans MS"/>
              </w:rPr>
            </w:pPr>
            <w:r>
              <w:rPr>
                <w:rFonts w:ascii="Comic Sans MS" w:hAnsi="Comic Sans MS"/>
              </w:rPr>
              <w:t>T.A.</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Maths</w:t>
            </w:r>
          </w:p>
        </w:tc>
        <w:tc>
          <w:tcPr>
            <w:tcW w:w="2332" w:type="dxa"/>
          </w:tcPr>
          <w:p w:rsidR="00104459" w:rsidRDefault="00104459" w:rsidP="00E619E8">
            <w:pPr>
              <w:rPr>
                <w:rFonts w:ascii="Comic Sans MS" w:hAnsi="Comic Sans MS"/>
              </w:rPr>
            </w:pPr>
            <w:r>
              <w:rPr>
                <w:rFonts w:ascii="Comic Sans MS" w:hAnsi="Comic Sans MS"/>
              </w:rPr>
              <w:t>55.8%</w:t>
            </w:r>
          </w:p>
          <w:p w:rsidR="00104459" w:rsidRDefault="00104459" w:rsidP="00E619E8">
            <w:pPr>
              <w:rPr>
                <w:rFonts w:ascii="Comic Sans MS" w:hAnsi="Comic Sans MS"/>
              </w:rPr>
            </w:pPr>
            <w:r>
              <w:rPr>
                <w:rFonts w:ascii="Comic Sans MS" w:hAnsi="Comic Sans MS"/>
              </w:rPr>
              <w:t>S.S.</w:t>
            </w:r>
          </w:p>
        </w:tc>
        <w:tc>
          <w:tcPr>
            <w:tcW w:w="2299" w:type="dxa"/>
            <w:shd w:val="clear" w:color="auto" w:fill="auto"/>
          </w:tcPr>
          <w:p w:rsidR="00104459" w:rsidRDefault="00104459" w:rsidP="00E619E8">
            <w:pPr>
              <w:rPr>
                <w:rFonts w:ascii="Comic Sans MS" w:hAnsi="Comic Sans MS"/>
              </w:rPr>
            </w:pPr>
            <w:r>
              <w:rPr>
                <w:rFonts w:ascii="Comic Sans MS" w:hAnsi="Comic Sans MS"/>
              </w:rPr>
              <w:t>75.9%</w:t>
            </w:r>
          </w:p>
          <w:p w:rsidR="00104459" w:rsidRDefault="00104459" w:rsidP="00E619E8">
            <w:pPr>
              <w:rPr>
                <w:rFonts w:ascii="Comic Sans MS" w:hAnsi="Comic Sans MS"/>
              </w:rPr>
            </w:pPr>
            <w:r>
              <w:rPr>
                <w:rFonts w:ascii="Comic Sans MS" w:hAnsi="Comic Sans MS"/>
              </w:rPr>
              <w:t>S.S.</w:t>
            </w:r>
          </w:p>
        </w:tc>
      </w:tr>
      <w:tr w:rsidR="00104459" w:rsidTr="00E619E8">
        <w:tc>
          <w:tcPr>
            <w:tcW w:w="2488" w:type="dxa"/>
            <w:vMerge w:val="restart"/>
          </w:tcPr>
          <w:p w:rsidR="00104459" w:rsidRDefault="00104459" w:rsidP="00E619E8">
            <w:pPr>
              <w:rPr>
                <w:rFonts w:ascii="Comic Sans MS" w:hAnsi="Comic Sans MS"/>
              </w:rPr>
            </w:pPr>
            <w:r>
              <w:rPr>
                <w:rFonts w:ascii="Comic Sans MS" w:hAnsi="Comic Sans MS"/>
              </w:rPr>
              <w:t>Year 4</w:t>
            </w:r>
          </w:p>
        </w:tc>
        <w:tc>
          <w:tcPr>
            <w:tcW w:w="2123" w:type="dxa"/>
          </w:tcPr>
          <w:p w:rsidR="00104459" w:rsidRDefault="00104459" w:rsidP="00E619E8">
            <w:pPr>
              <w:rPr>
                <w:rFonts w:ascii="Comic Sans MS" w:hAnsi="Comic Sans MS"/>
              </w:rPr>
            </w:pPr>
            <w:r>
              <w:rPr>
                <w:rFonts w:ascii="Comic Sans MS" w:hAnsi="Comic Sans MS"/>
              </w:rPr>
              <w:t>Reading</w:t>
            </w:r>
          </w:p>
        </w:tc>
        <w:tc>
          <w:tcPr>
            <w:tcW w:w="2332" w:type="dxa"/>
          </w:tcPr>
          <w:p w:rsidR="00104459" w:rsidRDefault="00104459" w:rsidP="00E619E8">
            <w:pPr>
              <w:rPr>
                <w:rFonts w:ascii="Comic Sans MS" w:hAnsi="Comic Sans MS"/>
              </w:rPr>
            </w:pPr>
            <w:r>
              <w:rPr>
                <w:rFonts w:ascii="Comic Sans MS" w:hAnsi="Comic Sans MS"/>
              </w:rPr>
              <w:t>47.7%</w:t>
            </w:r>
          </w:p>
          <w:p w:rsidR="00104459" w:rsidRDefault="00104459" w:rsidP="00E619E8">
            <w:pPr>
              <w:rPr>
                <w:rFonts w:ascii="Comic Sans MS" w:hAnsi="Comic Sans MS"/>
              </w:rPr>
            </w:pPr>
            <w:r>
              <w:rPr>
                <w:rFonts w:ascii="Comic Sans MS" w:hAnsi="Comic Sans MS"/>
              </w:rPr>
              <w:t>S.S.</w:t>
            </w:r>
          </w:p>
        </w:tc>
        <w:tc>
          <w:tcPr>
            <w:tcW w:w="2299" w:type="dxa"/>
          </w:tcPr>
          <w:p w:rsidR="00104459" w:rsidRDefault="00104459" w:rsidP="00E619E8">
            <w:pPr>
              <w:rPr>
                <w:rFonts w:ascii="Comic Sans MS" w:hAnsi="Comic Sans MS"/>
              </w:rPr>
            </w:pPr>
            <w:r>
              <w:rPr>
                <w:rFonts w:ascii="Comic Sans MS" w:hAnsi="Comic Sans MS"/>
              </w:rPr>
              <w:t>64.4%</w:t>
            </w:r>
          </w:p>
          <w:p w:rsidR="00104459" w:rsidRDefault="00104459" w:rsidP="00E619E8">
            <w:pPr>
              <w:rPr>
                <w:rFonts w:ascii="Comic Sans MS" w:hAnsi="Comic Sans MS"/>
              </w:rPr>
            </w:pPr>
            <w:r>
              <w:rPr>
                <w:rFonts w:ascii="Comic Sans MS" w:hAnsi="Comic Sans MS"/>
              </w:rPr>
              <w:t>S.S.</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Writing</w:t>
            </w:r>
          </w:p>
        </w:tc>
        <w:tc>
          <w:tcPr>
            <w:tcW w:w="2332" w:type="dxa"/>
          </w:tcPr>
          <w:p w:rsidR="00104459" w:rsidRDefault="00104459" w:rsidP="00E619E8">
            <w:pPr>
              <w:rPr>
                <w:rFonts w:ascii="Comic Sans MS" w:hAnsi="Comic Sans MS"/>
              </w:rPr>
            </w:pPr>
            <w:r>
              <w:rPr>
                <w:rFonts w:ascii="Comic Sans MS" w:hAnsi="Comic Sans MS"/>
              </w:rPr>
              <w:t>63.4%</w:t>
            </w:r>
          </w:p>
          <w:p w:rsidR="00104459" w:rsidRDefault="00104459" w:rsidP="00E619E8">
            <w:pPr>
              <w:rPr>
                <w:rFonts w:ascii="Comic Sans MS" w:hAnsi="Comic Sans MS"/>
              </w:rPr>
            </w:pPr>
            <w:r>
              <w:rPr>
                <w:rFonts w:ascii="Comic Sans MS" w:hAnsi="Comic Sans MS"/>
              </w:rPr>
              <w:t>T.A.</w:t>
            </w:r>
          </w:p>
        </w:tc>
        <w:tc>
          <w:tcPr>
            <w:tcW w:w="2299" w:type="dxa"/>
            <w:shd w:val="clear" w:color="auto" w:fill="auto"/>
          </w:tcPr>
          <w:p w:rsidR="00104459" w:rsidRDefault="00104459" w:rsidP="00E619E8">
            <w:pPr>
              <w:rPr>
                <w:rFonts w:ascii="Comic Sans MS" w:hAnsi="Comic Sans MS"/>
              </w:rPr>
            </w:pPr>
            <w:r>
              <w:rPr>
                <w:rFonts w:ascii="Comic Sans MS" w:hAnsi="Comic Sans MS"/>
              </w:rPr>
              <w:t>48.9%</w:t>
            </w:r>
          </w:p>
          <w:p w:rsidR="00104459" w:rsidRDefault="00104459" w:rsidP="00E619E8">
            <w:pPr>
              <w:rPr>
                <w:rFonts w:ascii="Comic Sans MS" w:hAnsi="Comic Sans MS"/>
              </w:rPr>
            </w:pPr>
            <w:r>
              <w:rPr>
                <w:rFonts w:ascii="Comic Sans MS" w:hAnsi="Comic Sans MS"/>
              </w:rPr>
              <w:t>T.A.</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Maths</w:t>
            </w:r>
          </w:p>
        </w:tc>
        <w:tc>
          <w:tcPr>
            <w:tcW w:w="2332" w:type="dxa"/>
          </w:tcPr>
          <w:p w:rsidR="00104459" w:rsidRDefault="00104459" w:rsidP="00E619E8">
            <w:pPr>
              <w:rPr>
                <w:rFonts w:ascii="Comic Sans MS" w:hAnsi="Comic Sans MS"/>
              </w:rPr>
            </w:pPr>
            <w:r>
              <w:rPr>
                <w:rFonts w:ascii="Comic Sans MS" w:hAnsi="Comic Sans MS"/>
              </w:rPr>
              <w:t>63.9%</w:t>
            </w:r>
          </w:p>
          <w:p w:rsidR="00104459" w:rsidRDefault="00104459" w:rsidP="00E619E8">
            <w:pPr>
              <w:rPr>
                <w:rFonts w:ascii="Comic Sans MS" w:hAnsi="Comic Sans MS"/>
              </w:rPr>
            </w:pPr>
            <w:r>
              <w:rPr>
                <w:rFonts w:ascii="Comic Sans MS" w:hAnsi="Comic Sans MS"/>
              </w:rPr>
              <w:t>S.S.</w:t>
            </w:r>
          </w:p>
        </w:tc>
        <w:tc>
          <w:tcPr>
            <w:tcW w:w="2299" w:type="dxa"/>
          </w:tcPr>
          <w:p w:rsidR="00104459" w:rsidRDefault="00104459" w:rsidP="00E619E8">
            <w:pPr>
              <w:rPr>
                <w:rFonts w:ascii="Comic Sans MS" w:hAnsi="Comic Sans MS"/>
              </w:rPr>
            </w:pPr>
            <w:r>
              <w:rPr>
                <w:rFonts w:ascii="Comic Sans MS" w:hAnsi="Comic Sans MS"/>
              </w:rPr>
              <w:t>86.7%</w:t>
            </w:r>
          </w:p>
          <w:p w:rsidR="00104459" w:rsidRDefault="00104459" w:rsidP="00E619E8">
            <w:pPr>
              <w:rPr>
                <w:rFonts w:ascii="Comic Sans MS" w:hAnsi="Comic Sans MS"/>
              </w:rPr>
            </w:pPr>
            <w:r>
              <w:rPr>
                <w:rFonts w:ascii="Comic Sans MS" w:hAnsi="Comic Sans MS"/>
              </w:rPr>
              <w:t>S.S.</w:t>
            </w:r>
          </w:p>
        </w:tc>
      </w:tr>
      <w:tr w:rsidR="00104459" w:rsidTr="00E619E8">
        <w:tc>
          <w:tcPr>
            <w:tcW w:w="2488" w:type="dxa"/>
            <w:vMerge w:val="restart"/>
          </w:tcPr>
          <w:p w:rsidR="00104459" w:rsidRDefault="00104459" w:rsidP="00E619E8">
            <w:pPr>
              <w:rPr>
                <w:rFonts w:ascii="Comic Sans MS" w:hAnsi="Comic Sans MS"/>
              </w:rPr>
            </w:pPr>
            <w:r>
              <w:rPr>
                <w:rFonts w:ascii="Comic Sans MS" w:hAnsi="Comic Sans MS"/>
              </w:rPr>
              <w:t>Year 5</w:t>
            </w:r>
          </w:p>
        </w:tc>
        <w:tc>
          <w:tcPr>
            <w:tcW w:w="2123" w:type="dxa"/>
          </w:tcPr>
          <w:p w:rsidR="00104459" w:rsidRDefault="00104459" w:rsidP="00E619E8">
            <w:pPr>
              <w:rPr>
                <w:rFonts w:ascii="Comic Sans MS" w:hAnsi="Comic Sans MS"/>
              </w:rPr>
            </w:pPr>
            <w:r>
              <w:rPr>
                <w:rFonts w:ascii="Comic Sans MS" w:hAnsi="Comic Sans MS"/>
              </w:rPr>
              <w:t>Reading</w:t>
            </w:r>
          </w:p>
        </w:tc>
        <w:tc>
          <w:tcPr>
            <w:tcW w:w="2332" w:type="dxa"/>
          </w:tcPr>
          <w:p w:rsidR="00104459" w:rsidRDefault="00104459" w:rsidP="00E619E8">
            <w:pPr>
              <w:rPr>
                <w:rFonts w:ascii="Comic Sans MS" w:hAnsi="Comic Sans MS"/>
              </w:rPr>
            </w:pPr>
            <w:r>
              <w:rPr>
                <w:rFonts w:ascii="Comic Sans MS" w:hAnsi="Comic Sans MS"/>
              </w:rPr>
              <w:t>20.8%</w:t>
            </w:r>
          </w:p>
          <w:p w:rsidR="00104459" w:rsidRDefault="00104459" w:rsidP="00E619E8">
            <w:pPr>
              <w:rPr>
                <w:rFonts w:ascii="Comic Sans MS" w:hAnsi="Comic Sans MS"/>
              </w:rPr>
            </w:pPr>
            <w:r>
              <w:rPr>
                <w:rFonts w:ascii="Comic Sans MS" w:hAnsi="Comic Sans MS"/>
              </w:rPr>
              <w:t>S.S.</w:t>
            </w:r>
          </w:p>
        </w:tc>
        <w:tc>
          <w:tcPr>
            <w:tcW w:w="2299" w:type="dxa"/>
          </w:tcPr>
          <w:p w:rsidR="00104459" w:rsidRDefault="00104459" w:rsidP="00E619E8">
            <w:pPr>
              <w:rPr>
                <w:rFonts w:ascii="Comic Sans MS" w:hAnsi="Comic Sans MS"/>
              </w:rPr>
            </w:pPr>
            <w:r>
              <w:rPr>
                <w:rFonts w:ascii="Comic Sans MS" w:hAnsi="Comic Sans MS"/>
              </w:rPr>
              <w:t>39.6%</w:t>
            </w:r>
          </w:p>
          <w:p w:rsidR="00104459" w:rsidRDefault="00104459" w:rsidP="00E619E8">
            <w:pPr>
              <w:rPr>
                <w:rFonts w:ascii="Comic Sans MS" w:hAnsi="Comic Sans MS"/>
              </w:rPr>
            </w:pPr>
            <w:r>
              <w:rPr>
                <w:rFonts w:ascii="Comic Sans MS" w:hAnsi="Comic Sans MS"/>
              </w:rPr>
              <w:t>S.S.</w:t>
            </w: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Writing</w:t>
            </w:r>
          </w:p>
        </w:tc>
        <w:tc>
          <w:tcPr>
            <w:tcW w:w="2332" w:type="dxa"/>
          </w:tcPr>
          <w:p w:rsidR="00104459" w:rsidRDefault="00104459" w:rsidP="00E619E8">
            <w:pPr>
              <w:rPr>
                <w:rFonts w:ascii="Comic Sans MS" w:hAnsi="Comic Sans MS"/>
              </w:rPr>
            </w:pPr>
            <w:r>
              <w:rPr>
                <w:rFonts w:ascii="Comic Sans MS" w:hAnsi="Comic Sans MS"/>
              </w:rPr>
              <w:t>45.7%</w:t>
            </w:r>
          </w:p>
          <w:p w:rsidR="00104459" w:rsidRDefault="00104459" w:rsidP="00E619E8">
            <w:pPr>
              <w:rPr>
                <w:rFonts w:ascii="Comic Sans MS" w:hAnsi="Comic Sans MS"/>
              </w:rPr>
            </w:pPr>
            <w:r>
              <w:rPr>
                <w:rFonts w:ascii="Comic Sans MS" w:hAnsi="Comic Sans MS"/>
              </w:rPr>
              <w:t xml:space="preserve">TA </w:t>
            </w:r>
          </w:p>
        </w:tc>
        <w:tc>
          <w:tcPr>
            <w:tcW w:w="2299" w:type="dxa"/>
          </w:tcPr>
          <w:p w:rsidR="00104459" w:rsidRDefault="00104459" w:rsidP="00E619E8">
            <w:pPr>
              <w:rPr>
                <w:rFonts w:ascii="Comic Sans MS" w:hAnsi="Comic Sans MS"/>
              </w:rPr>
            </w:pPr>
            <w:r>
              <w:rPr>
                <w:rFonts w:ascii="Comic Sans MS" w:hAnsi="Comic Sans MS"/>
              </w:rPr>
              <w:t>49%</w:t>
            </w:r>
          </w:p>
          <w:p w:rsidR="00104459" w:rsidRDefault="00104459" w:rsidP="00E619E8">
            <w:pPr>
              <w:rPr>
                <w:rFonts w:ascii="Comic Sans MS" w:hAnsi="Comic Sans MS"/>
              </w:rPr>
            </w:pPr>
            <w:r>
              <w:rPr>
                <w:rFonts w:ascii="Comic Sans MS" w:hAnsi="Comic Sans MS"/>
              </w:rPr>
              <w:t xml:space="preserve">TA </w:t>
            </w:r>
          </w:p>
          <w:p w:rsidR="00104459" w:rsidRDefault="00104459" w:rsidP="00E619E8">
            <w:pPr>
              <w:rPr>
                <w:rFonts w:ascii="Comic Sans MS" w:hAnsi="Comic Sans MS"/>
              </w:rPr>
            </w:pPr>
            <w:r>
              <w:rPr>
                <w:rFonts w:ascii="Comic Sans MS" w:hAnsi="Comic Sans MS"/>
              </w:rPr>
              <w:t>(End of Spring)</w:t>
            </w:r>
          </w:p>
          <w:p w:rsidR="00104459" w:rsidRDefault="00104459" w:rsidP="00E619E8">
            <w:pPr>
              <w:rPr>
                <w:rFonts w:ascii="Comic Sans MS" w:hAnsi="Comic Sans MS"/>
              </w:rPr>
            </w:pPr>
          </w:p>
        </w:tc>
      </w:tr>
      <w:tr w:rsidR="00104459" w:rsidTr="00E619E8">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Maths</w:t>
            </w:r>
          </w:p>
        </w:tc>
        <w:tc>
          <w:tcPr>
            <w:tcW w:w="2332" w:type="dxa"/>
          </w:tcPr>
          <w:p w:rsidR="00104459" w:rsidRDefault="00104459" w:rsidP="00E619E8">
            <w:pPr>
              <w:rPr>
                <w:rFonts w:ascii="Comic Sans MS" w:hAnsi="Comic Sans MS"/>
              </w:rPr>
            </w:pPr>
            <w:r>
              <w:rPr>
                <w:rFonts w:ascii="Comic Sans MS" w:hAnsi="Comic Sans MS"/>
              </w:rPr>
              <w:t>51.2%</w:t>
            </w:r>
          </w:p>
        </w:tc>
        <w:tc>
          <w:tcPr>
            <w:tcW w:w="2299" w:type="dxa"/>
            <w:shd w:val="clear" w:color="auto" w:fill="auto"/>
          </w:tcPr>
          <w:p w:rsidR="00104459" w:rsidRDefault="00104459" w:rsidP="00E619E8">
            <w:pPr>
              <w:rPr>
                <w:rFonts w:ascii="Comic Sans MS" w:hAnsi="Comic Sans MS"/>
              </w:rPr>
            </w:pPr>
            <w:r>
              <w:rPr>
                <w:rFonts w:ascii="Comic Sans MS" w:hAnsi="Comic Sans MS"/>
              </w:rPr>
              <w:t>54.2%</w:t>
            </w:r>
          </w:p>
        </w:tc>
      </w:tr>
      <w:tr w:rsidR="00104459" w:rsidTr="00E619E8">
        <w:tc>
          <w:tcPr>
            <w:tcW w:w="2488" w:type="dxa"/>
            <w:vMerge w:val="restart"/>
          </w:tcPr>
          <w:p w:rsidR="00104459" w:rsidRDefault="00104459" w:rsidP="00E619E8">
            <w:pPr>
              <w:rPr>
                <w:rFonts w:ascii="Comic Sans MS" w:hAnsi="Comic Sans MS"/>
              </w:rPr>
            </w:pPr>
            <w:r>
              <w:rPr>
                <w:rFonts w:ascii="Comic Sans MS" w:hAnsi="Comic Sans MS"/>
              </w:rPr>
              <w:t>Year 6</w:t>
            </w:r>
          </w:p>
        </w:tc>
        <w:tc>
          <w:tcPr>
            <w:tcW w:w="2123" w:type="dxa"/>
          </w:tcPr>
          <w:p w:rsidR="00104459" w:rsidRDefault="00104459" w:rsidP="00E619E8">
            <w:pPr>
              <w:rPr>
                <w:rFonts w:ascii="Comic Sans MS" w:hAnsi="Comic Sans MS"/>
              </w:rPr>
            </w:pPr>
            <w:r>
              <w:rPr>
                <w:rFonts w:ascii="Comic Sans MS" w:hAnsi="Comic Sans MS"/>
              </w:rPr>
              <w:t>Reading</w:t>
            </w:r>
          </w:p>
        </w:tc>
        <w:tc>
          <w:tcPr>
            <w:tcW w:w="2332" w:type="dxa"/>
          </w:tcPr>
          <w:p w:rsidR="00104459" w:rsidRDefault="00104459" w:rsidP="00E619E8">
            <w:pPr>
              <w:rPr>
                <w:rFonts w:ascii="Comic Sans MS" w:hAnsi="Comic Sans MS"/>
              </w:rPr>
            </w:pPr>
            <w:r>
              <w:rPr>
                <w:rFonts w:ascii="Comic Sans MS" w:hAnsi="Comic Sans MS"/>
              </w:rPr>
              <w:t>38.5%</w:t>
            </w:r>
          </w:p>
        </w:tc>
        <w:tc>
          <w:tcPr>
            <w:tcW w:w="2299" w:type="dxa"/>
          </w:tcPr>
          <w:p w:rsidR="00104459" w:rsidRDefault="00104459" w:rsidP="00E619E8">
            <w:pPr>
              <w:rPr>
                <w:rFonts w:ascii="Comic Sans MS" w:hAnsi="Comic Sans MS"/>
              </w:rPr>
            </w:pPr>
            <w:r>
              <w:rPr>
                <w:rFonts w:ascii="Comic Sans MS" w:hAnsi="Comic Sans MS"/>
              </w:rPr>
              <w:t>78%</w:t>
            </w:r>
          </w:p>
        </w:tc>
      </w:tr>
      <w:tr w:rsidR="00104459" w:rsidTr="00E619E8">
        <w:trPr>
          <w:trHeight w:val="367"/>
        </w:trPr>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Writing</w:t>
            </w:r>
          </w:p>
        </w:tc>
        <w:tc>
          <w:tcPr>
            <w:tcW w:w="2332" w:type="dxa"/>
          </w:tcPr>
          <w:p w:rsidR="00104459" w:rsidRDefault="00104459" w:rsidP="00E619E8">
            <w:pPr>
              <w:rPr>
                <w:rFonts w:ascii="Comic Sans MS" w:hAnsi="Comic Sans MS"/>
              </w:rPr>
            </w:pPr>
            <w:r>
              <w:rPr>
                <w:rFonts w:ascii="Comic Sans MS" w:hAnsi="Comic Sans MS"/>
              </w:rPr>
              <w:t>52.8%</w:t>
            </w:r>
          </w:p>
        </w:tc>
        <w:tc>
          <w:tcPr>
            <w:tcW w:w="2299" w:type="dxa"/>
          </w:tcPr>
          <w:p w:rsidR="00104459" w:rsidRDefault="00104459" w:rsidP="00E619E8">
            <w:pPr>
              <w:rPr>
                <w:rFonts w:ascii="Comic Sans MS" w:hAnsi="Comic Sans MS"/>
              </w:rPr>
            </w:pPr>
            <w:r>
              <w:rPr>
                <w:rFonts w:ascii="Comic Sans MS" w:hAnsi="Comic Sans MS"/>
              </w:rPr>
              <w:t>80%</w:t>
            </w:r>
          </w:p>
        </w:tc>
      </w:tr>
      <w:tr w:rsidR="00104459" w:rsidTr="00E619E8">
        <w:trPr>
          <w:trHeight w:val="297"/>
        </w:trPr>
        <w:tc>
          <w:tcPr>
            <w:tcW w:w="2488" w:type="dxa"/>
            <w:vMerge/>
          </w:tcPr>
          <w:p w:rsidR="00104459" w:rsidRDefault="00104459" w:rsidP="00E619E8">
            <w:pPr>
              <w:rPr>
                <w:rFonts w:ascii="Comic Sans MS" w:hAnsi="Comic Sans MS"/>
              </w:rPr>
            </w:pPr>
          </w:p>
        </w:tc>
        <w:tc>
          <w:tcPr>
            <w:tcW w:w="2123" w:type="dxa"/>
          </w:tcPr>
          <w:p w:rsidR="00104459" w:rsidRDefault="00104459" w:rsidP="00E619E8">
            <w:pPr>
              <w:rPr>
                <w:rFonts w:ascii="Comic Sans MS" w:hAnsi="Comic Sans MS"/>
              </w:rPr>
            </w:pPr>
            <w:r>
              <w:rPr>
                <w:rFonts w:ascii="Comic Sans MS" w:hAnsi="Comic Sans MS"/>
              </w:rPr>
              <w:t>Maths</w:t>
            </w:r>
          </w:p>
        </w:tc>
        <w:tc>
          <w:tcPr>
            <w:tcW w:w="2332" w:type="dxa"/>
          </w:tcPr>
          <w:p w:rsidR="00104459" w:rsidRDefault="00104459" w:rsidP="00E619E8">
            <w:pPr>
              <w:rPr>
                <w:rFonts w:ascii="Comic Sans MS" w:hAnsi="Comic Sans MS"/>
              </w:rPr>
            </w:pPr>
            <w:r>
              <w:rPr>
                <w:rFonts w:ascii="Comic Sans MS" w:hAnsi="Comic Sans MS"/>
              </w:rPr>
              <w:t>52.9%</w:t>
            </w:r>
          </w:p>
        </w:tc>
        <w:tc>
          <w:tcPr>
            <w:tcW w:w="2299" w:type="dxa"/>
          </w:tcPr>
          <w:p w:rsidR="00104459" w:rsidRDefault="00104459" w:rsidP="00E619E8">
            <w:pPr>
              <w:rPr>
                <w:rFonts w:ascii="Comic Sans MS" w:hAnsi="Comic Sans MS"/>
              </w:rPr>
            </w:pPr>
            <w:r>
              <w:rPr>
                <w:rFonts w:ascii="Comic Sans MS" w:hAnsi="Comic Sans MS"/>
              </w:rPr>
              <w:t>76%</w:t>
            </w:r>
          </w:p>
        </w:tc>
      </w:tr>
    </w:tbl>
    <w:p w:rsidR="001966FC" w:rsidRDefault="001966FC" w:rsidP="001966FC">
      <w:pPr>
        <w:jc w:val="both"/>
        <w:rPr>
          <w:rFonts w:ascii="Arial" w:hAnsi="Arial" w:cs="Arial"/>
          <w:b/>
          <w:sz w:val="22"/>
          <w:szCs w:val="22"/>
          <w:lang w:val="en-GB"/>
        </w:rPr>
      </w:pPr>
    </w:p>
    <w:p w:rsidR="00104459" w:rsidRPr="00EF7221" w:rsidRDefault="00104459" w:rsidP="001966FC">
      <w:pPr>
        <w:jc w:val="both"/>
        <w:rPr>
          <w:rFonts w:ascii="Arial" w:hAnsi="Arial" w:cs="Arial"/>
          <w:b/>
          <w:sz w:val="22"/>
          <w:szCs w:val="22"/>
          <w:lang w:val="en-GB"/>
        </w:rPr>
      </w:pPr>
    </w:p>
    <w:tbl>
      <w:tblPr>
        <w:tblStyle w:val="TableGrid"/>
        <w:tblW w:w="0" w:type="auto"/>
        <w:tblLook w:val="04A0" w:firstRow="1" w:lastRow="0" w:firstColumn="1" w:lastColumn="0" w:noHBand="0" w:noVBand="1"/>
      </w:tblPr>
      <w:tblGrid>
        <w:gridCol w:w="10598"/>
      </w:tblGrid>
      <w:tr w:rsidR="001966FC" w:rsidRPr="00591998" w:rsidTr="00C85F4C">
        <w:tc>
          <w:tcPr>
            <w:tcW w:w="10598" w:type="dxa"/>
          </w:tcPr>
          <w:p w:rsidR="00EF7221" w:rsidRPr="00EF7221" w:rsidRDefault="00EF7221" w:rsidP="00916FE4">
            <w:pPr>
              <w:rPr>
                <w:rFonts w:ascii="Arial" w:hAnsi="Arial" w:cs="Arial"/>
                <w:sz w:val="22"/>
                <w:szCs w:val="22"/>
              </w:rPr>
            </w:pPr>
            <w:r w:rsidRPr="00EF7221">
              <w:rPr>
                <w:rFonts w:ascii="Arial" w:hAnsi="Arial" w:cs="Arial"/>
                <w:sz w:val="22"/>
                <w:szCs w:val="22"/>
              </w:rPr>
              <w:t>Strengths and areas for development identified during this visit including impact of any commissioned support:</w:t>
            </w:r>
          </w:p>
          <w:p w:rsidR="001966FC" w:rsidRDefault="001966FC" w:rsidP="00916FE4">
            <w:pPr>
              <w:pStyle w:val="ListParagraph"/>
              <w:rPr>
                <w:rFonts w:ascii="Arial" w:hAnsi="Arial" w:cs="Arial"/>
                <w:b/>
                <w:sz w:val="21"/>
                <w:szCs w:val="21"/>
                <w:lang w:val="en-GB"/>
              </w:rPr>
            </w:pPr>
          </w:p>
          <w:p w:rsidR="004579CD" w:rsidRPr="004579CD" w:rsidRDefault="004579CD" w:rsidP="004579CD">
            <w:pPr>
              <w:tabs>
                <w:tab w:val="left" w:pos="10065"/>
              </w:tabs>
              <w:ind w:right="317"/>
              <w:rPr>
                <w:rFonts w:ascii="Arial" w:hAnsi="Arial" w:cs="Arial"/>
                <w:b/>
                <w:sz w:val="22"/>
                <w:szCs w:val="22"/>
              </w:rPr>
            </w:pPr>
            <w:r w:rsidRPr="004579CD">
              <w:rPr>
                <w:rFonts w:ascii="Arial" w:hAnsi="Arial" w:cs="Arial"/>
                <w:b/>
                <w:sz w:val="22"/>
                <w:szCs w:val="22"/>
              </w:rPr>
              <w:t>Strengths</w:t>
            </w:r>
          </w:p>
          <w:p w:rsidR="004579CD" w:rsidRPr="000379FA" w:rsidRDefault="000379FA" w:rsidP="000379FA">
            <w:pPr>
              <w:pStyle w:val="ListParagraph"/>
              <w:numPr>
                <w:ilvl w:val="0"/>
                <w:numId w:val="25"/>
              </w:numPr>
              <w:tabs>
                <w:tab w:val="left" w:pos="10065"/>
              </w:tabs>
              <w:ind w:right="317"/>
              <w:rPr>
                <w:rFonts w:ascii="Arial" w:hAnsi="Arial" w:cs="Arial"/>
                <w:sz w:val="22"/>
                <w:szCs w:val="22"/>
              </w:rPr>
            </w:pPr>
            <w:r>
              <w:rPr>
                <w:rFonts w:ascii="Arial" w:hAnsi="Arial" w:cs="Arial"/>
                <w:sz w:val="22"/>
                <w:szCs w:val="22"/>
              </w:rPr>
              <w:t xml:space="preserve">Progress has been made in every year group for every </w:t>
            </w:r>
            <w:r w:rsidR="007214E3">
              <w:rPr>
                <w:rFonts w:ascii="Arial" w:hAnsi="Arial" w:cs="Arial"/>
                <w:sz w:val="22"/>
                <w:szCs w:val="22"/>
              </w:rPr>
              <w:t>subject (based</w:t>
            </w:r>
            <w:r>
              <w:rPr>
                <w:rFonts w:ascii="Arial" w:hAnsi="Arial" w:cs="Arial"/>
                <w:sz w:val="22"/>
                <w:szCs w:val="22"/>
              </w:rPr>
              <w:t xml:space="preserve"> on entry data for the year group</w:t>
            </w:r>
            <w:r w:rsidR="00F74393">
              <w:rPr>
                <w:rFonts w:ascii="Arial" w:hAnsi="Arial" w:cs="Arial"/>
                <w:sz w:val="22"/>
                <w:szCs w:val="22"/>
              </w:rPr>
              <w:t>).</w:t>
            </w:r>
          </w:p>
          <w:p w:rsidR="004579CD" w:rsidRPr="004579CD" w:rsidRDefault="004579CD" w:rsidP="004579CD">
            <w:pPr>
              <w:tabs>
                <w:tab w:val="left" w:pos="10065"/>
              </w:tabs>
              <w:ind w:right="317"/>
              <w:rPr>
                <w:rFonts w:ascii="Arial" w:hAnsi="Arial" w:cs="Arial"/>
                <w:b/>
                <w:sz w:val="22"/>
                <w:szCs w:val="22"/>
              </w:rPr>
            </w:pPr>
            <w:r w:rsidRPr="004579CD">
              <w:rPr>
                <w:rFonts w:ascii="Arial" w:hAnsi="Arial" w:cs="Arial"/>
                <w:b/>
                <w:sz w:val="22"/>
                <w:szCs w:val="22"/>
              </w:rPr>
              <w:t>Areas for development</w:t>
            </w:r>
          </w:p>
          <w:p w:rsidR="001966FC" w:rsidRPr="004579CD" w:rsidRDefault="001966FC" w:rsidP="004579CD">
            <w:pPr>
              <w:ind w:right="459"/>
              <w:rPr>
                <w:rFonts w:ascii="Arial" w:hAnsi="Arial" w:cs="Arial"/>
                <w:b/>
                <w:sz w:val="21"/>
                <w:szCs w:val="21"/>
              </w:rPr>
            </w:pPr>
          </w:p>
          <w:p w:rsidR="001966FC" w:rsidRDefault="000379FA" w:rsidP="000379FA">
            <w:pPr>
              <w:pStyle w:val="ListParagraph"/>
              <w:numPr>
                <w:ilvl w:val="0"/>
                <w:numId w:val="25"/>
              </w:numPr>
              <w:jc w:val="both"/>
              <w:rPr>
                <w:rFonts w:ascii="Arial" w:hAnsi="Arial" w:cs="Arial"/>
                <w:sz w:val="21"/>
                <w:szCs w:val="21"/>
                <w:lang w:val="en-GB"/>
              </w:rPr>
            </w:pPr>
            <w:r w:rsidRPr="000379FA">
              <w:rPr>
                <w:rFonts w:ascii="Arial" w:hAnsi="Arial" w:cs="Arial"/>
                <w:sz w:val="21"/>
                <w:szCs w:val="21"/>
                <w:lang w:val="en-GB"/>
              </w:rPr>
              <w:t>Writing</w:t>
            </w:r>
            <w:r>
              <w:rPr>
                <w:rFonts w:ascii="Arial" w:hAnsi="Arial" w:cs="Arial"/>
                <w:sz w:val="21"/>
                <w:szCs w:val="21"/>
                <w:lang w:val="en-GB"/>
              </w:rPr>
              <w:t xml:space="preserve"> data does not always match evidence in books. There are questions about the accuracy of teacher assessment</w:t>
            </w:r>
            <w:r w:rsidR="00104459">
              <w:rPr>
                <w:rFonts w:ascii="Arial" w:hAnsi="Arial" w:cs="Arial"/>
                <w:sz w:val="21"/>
                <w:szCs w:val="21"/>
                <w:lang w:val="en-GB"/>
              </w:rPr>
              <w:t xml:space="preserve">. </w:t>
            </w:r>
          </w:p>
          <w:p w:rsidR="00104459" w:rsidRPr="000379FA" w:rsidRDefault="00104459" w:rsidP="000379FA">
            <w:pPr>
              <w:pStyle w:val="ListParagraph"/>
              <w:numPr>
                <w:ilvl w:val="0"/>
                <w:numId w:val="25"/>
              </w:numPr>
              <w:jc w:val="both"/>
              <w:rPr>
                <w:rFonts w:ascii="Arial" w:hAnsi="Arial" w:cs="Arial"/>
                <w:sz w:val="21"/>
                <w:szCs w:val="21"/>
                <w:lang w:val="en-GB"/>
              </w:rPr>
            </w:pPr>
            <w:r>
              <w:rPr>
                <w:rFonts w:ascii="Arial" w:hAnsi="Arial" w:cs="Arial"/>
                <w:sz w:val="21"/>
                <w:szCs w:val="21"/>
                <w:lang w:val="en-GB"/>
              </w:rPr>
              <w:t xml:space="preserve">School has identified Y5 as a vulnerable year group due to historic staffing issues. </w:t>
            </w:r>
          </w:p>
        </w:tc>
      </w:tr>
    </w:tbl>
    <w:p w:rsidR="001966FC" w:rsidRDefault="001966FC" w:rsidP="001966FC">
      <w:pPr>
        <w:spacing w:before="120" w:after="120"/>
        <w:rPr>
          <w:rFonts w:ascii="Arial" w:hAnsi="Arial" w:cs="Arial"/>
          <w:b/>
          <w:sz w:val="21"/>
          <w:szCs w:val="21"/>
          <w:lang w:val="en-GB"/>
        </w:rPr>
      </w:pPr>
    </w:p>
    <w:p w:rsidR="00EF7221" w:rsidRDefault="00EF7221" w:rsidP="009B5723">
      <w:pPr>
        <w:jc w:val="both"/>
        <w:rPr>
          <w:rFonts w:ascii="Arial" w:hAnsi="Arial" w:cs="Arial"/>
          <w:b/>
          <w:sz w:val="21"/>
          <w:szCs w:val="21"/>
          <w:lang w:val="en-GB"/>
        </w:rPr>
      </w:pPr>
    </w:p>
    <w:p w:rsidR="009B5723" w:rsidRPr="00EF7221" w:rsidRDefault="009B5723" w:rsidP="009B5723">
      <w:pPr>
        <w:jc w:val="both"/>
        <w:rPr>
          <w:rFonts w:ascii="Arial" w:hAnsi="Arial" w:cs="Arial"/>
          <w:b/>
          <w:sz w:val="22"/>
          <w:szCs w:val="22"/>
          <w:lang w:val="en-GB"/>
        </w:rPr>
      </w:pPr>
      <w:r w:rsidRPr="00EF7221">
        <w:rPr>
          <w:rFonts w:ascii="Arial" w:hAnsi="Arial" w:cs="Arial"/>
          <w:b/>
          <w:sz w:val="22"/>
          <w:szCs w:val="22"/>
          <w:lang w:val="en-GB"/>
        </w:rPr>
        <w:t>Agreed next steps:</w:t>
      </w:r>
    </w:p>
    <w:tbl>
      <w:tblPr>
        <w:tblStyle w:val="TableGrid"/>
        <w:tblW w:w="0" w:type="auto"/>
        <w:tblLook w:val="04A0" w:firstRow="1" w:lastRow="0" w:firstColumn="1" w:lastColumn="0" w:noHBand="0" w:noVBand="1"/>
      </w:tblPr>
      <w:tblGrid>
        <w:gridCol w:w="8046"/>
        <w:gridCol w:w="2552"/>
      </w:tblGrid>
      <w:tr w:rsidR="00EF7221" w:rsidRPr="00591998" w:rsidTr="00EF7221">
        <w:tc>
          <w:tcPr>
            <w:tcW w:w="8046" w:type="dxa"/>
          </w:tcPr>
          <w:p w:rsidR="00EF7221" w:rsidRPr="00EF7221" w:rsidRDefault="00EF7221" w:rsidP="00EF7221">
            <w:pPr>
              <w:jc w:val="both"/>
              <w:rPr>
                <w:rFonts w:ascii="Arial" w:hAnsi="Arial" w:cs="Arial"/>
                <w:b/>
                <w:sz w:val="22"/>
                <w:szCs w:val="22"/>
                <w:lang w:val="en-GB"/>
              </w:rPr>
            </w:pPr>
            <w:r w:rsidRPr="00EF7221">
              <w:rPr>
                <w:rFonts w:ascii="Arial" w:hAnsi="Arial" w:cs="Arial"/>
                <w:b/>
                <w:sz w:val="22"/>
                <w:szCs w:val="22"/>
                <w:lang w:val="en-GB"/>
              </w:rPr>
              <w:t>Action</w:t>
            </w:r>
          </w:p>
        </w:tc>
        <w:tc>
          <w:tcPr>
            <w:tcW w:w="2552" w:type="dxa"/>
          </w:tcPr>
          <w:p w:rsidR="00EF7221" w:rsidRPr="00EF7221" w:rsidRDefault="00EF7221" w:rsidP="00C85F4C">
            <w:pPr>
              <w:jc w:val="both"/>
              <w:rPr>
                <w:rFonts w:ascii="Arial" w:hAnsi="Arial" w:cs="Arial"/>
                <w:b/>
                <w:sz w:val="22"/>
                <w:szCs w:val="22"/>
                <w:lang w:val="en-GB"/>
              </w:rPr>
            </w:pPr>
            <w:r w:rsidRPr="00EF7221">
              <w:rPr>
                <w:rFonts w:ascii="Arial" w:hAnsi="Arial" w:cs="Arial"/>
                <w:b/>
                <w:sz w:val="22"/>
                <w:szCs w:val="22"/>
                <w:lang w:val="en-GB"/>
              </w:rPr>
              <w:t>By when</w:t>
            </w:r>
          </w:p>
        </w:tc>
      </w:tr>
      <w:tr w:rsidR="00EF7221" w:rsidRPr="00591998" w:rsidTr="00EF7221">
        <w:tc>
          <w:tcPr>
            <w:tcW w:w="8046" w:type="dxa"/>
          </w:tcPr>
          <w:p w:rsidR="00EF7221" w:rsidRDefault="00EF7221" w:rsidP="00916FE4">
            <w:pPr>
              <w:pStyle w:val="ListParagraph"/>
              <w:rPr>
                <w:rFonts w:ascii="Arial" w:hAnsi="Arial" w:cs="Arial"/>
                <w:b/>
                <w:sz w:val="21"/>
                <w:szCs w:val="21"/>
                <w:lang w:val="en-GB"/>
              </w:rPr>
            </w:pPr>
          </w:p>
          <w:p w:rsidR="00EF7221" w:rsidRDefault="00EF7221" w:rsidP="00916FE4">
            <w:pPr>
              <w:pStyle w:val="ListParagraph"/>
              <w:rPr>
                <w:rFonts w:ascii="Arial" w:hAnsi="Arial" w:cs="Arial"/>
                <w:b/>
                <w:sz w:val="21"/>
                <w:szCs w:val="21"/>
                <w:lang w:val="en-GB"/>
              </w:rPr>
            </w:pPr>
          </w:p>
          <w:p w:rsidR="00EF7221" w:rsidRPr="00104459" w:rsidRDefault="00CD634F" w:rsidP="00CD634F">
            <w:pPr>
              <w:pStyle w:val="ListParagraph"/>
              <w:numPr>
                <w:ilvl w:val="0"/>
                <w:numId w:val="23"/>
              </w:numPr>
              <w:rPr>
                <w:rFonts w:ascii="Arial" w:hAnsi="Arial" w:cs="Arial"/>
                <w:sz w:val="22"/>
                <w:szCs w:val="22"/>
                <w:lang w:val="en-GB"/>
              </w:rPr>
            </w:pPr>
            <w:r w:rsidRPr="00104459">
              <w:rPr>
                <w:rFonts w:ascii="Arial" w:hAnsi="Arial" w:cs="Arial"/>
                <w:sz w:val="22"/>
                <w:szCs w:val="22"/>
                <w:lang w:val="en-GB"/>
              </w:rPr>
              <w:t>Whole school approach for spelling to be implemented</w:t>
            </w:r>
            <w:r w:rsidR="00104459" w:rsidRPr="00104459">
              <w:rPr>
                <w:rFonts w:ascii="Arial" w:hAnsi="Arial" w:cs="Arial"/>
                <w:sz w:val="22"/>
                <w:szCs w:val="22"/>
                <w:lang w:val="en-GB"/>
              </w:rPr>
              <w:t>.</w:t>
            </w:r>
          </w:p>
          <w:p w:rsidR="00CD634F" w:rsidRPr="00104459" w:rsidRDefault="00CD634F" w:rsidP="00CD634F">
            <w:pPr>
              <w:pStyle w:val="ListParagraph"/>
              <w:numPr>
                <w:ilvl w:val="0"/>
                <w:numId w:val="23"/>
              </w:numPr>
              <w:rPr>
                <w:rFonts w:ascii="Arial" w:hAnsi="Arial" w:cs="Arial"/>
                <w:sz w:val="22"/>
                <w:szCs w:val="22"/>
                <w:lang w:val="en-GB"/>
              </w:rPr>
            </w:pPr>
            <w:r w:rsidRPr="00104459">
              <w:rPr>
                <w:rFonts w:ascii="Arial" w:hAnsi="Arial" w:cs="Arial"/>
                <w:sz w:val="22"/>
                <w:szCs w:val="22"/>
                <w:lang w:val="en-GB"/>
              </w:rPr>
              <w:t>Implement the White Rose Maths programme in response to the positive trial in Y3</w:t>
            </w:r>
            <w:r w:rsidR="00104459" w:rsidRPr="00104459">
              <w:rPr>
                <w:rFonts w:ascii="Arial" w:hAnsi="Arial" w:cs="Arial"/>
                <w:sz w:val="22"/>
                <w:szCs w:val="22"/>
                <w:lang w:val="en-GB"/>
              </w:rPr>
              <w:t>.</w:t>
            </w:r>
          </w:p>
          <w:p w:rsidR="00CD634F" w:rsidRPr="00104459" w:rsidRDefault="00CD634F" w:rsidP="00CD634F">
            <w:pPr>
              <w:pStyle w:val="ListParagraph"/>
              <w:numPr>
                <w:ilvl w:val="0"/>
                <w:numId w:val="23"/>
              </w:numPr>
              <w:rPr>
                <w:rFonts w:ascii="Arial" w:hAnsi="Arial" w:cs="Arial"/>
                <w:sz w:val="22"/>
                <w:szCs w:val="22"/>
                <w:lang w:val="en-GB"/>
              </w:rPr>
            </w:pPr>
            <w:r w:rsidRPr="00104459">
              <w:rPr>
                <w:rFonts w:ascii="Arial" w:hAnsi="Arial" w:cs="Arial"/>
                <w:sz w:val="22"/>
                <w:szCs w:val="22"/>
                <w:lang w:val="en-GB"/>
              </w:rPr>
              <w:t xml:space="preserve">A more engaging curriculum will be introduced and </w:t>
            </w:r>
            <w:r w:rsidR="00104459" w:rsidRPr="00104459">
              <w:rPr>
                <w:rFonts w:ascii="Arial" w:hAnsi="Arial" w:cs="Arial"/>
                <w:sz w:val="22"/>
                <w:szCs w:val="22"/>
                <w:lang w:val="en-GB"/>
              </w:rPr>
              <w:t>monitored.</w:t>
            </w:r>
          </w:p>
          <w:p w:rsidR="00EF7221" w:rsidRPr="00104459" w:rsidRDefault="00EF7221" w:rsidP="00916FE4">
            <w:pPr>
              <w:pStyle w:val="ListParagraph"/>
              <w:rPr>
                <w:rFonts w:ascii="Arial" w:hAnsi="Arial" w:cs="Arial"/>
                <w:b/>
                <w:sz w:val="22"/>
                <w:szCs w:val="22"/>
                <w:lang w:val="en-GB"/>
              </w:rPr>
            </w:pPr>
          </w:p>
          <w:p w:rsidR="00EF7221" w:rsidRDefault="00EF7221" w:rsidP="00916FE4">
            <w:pPr>
              <w:pStyle w:val="ListParagraph"/>
              <w:rPr>
                <w:rFonts w:ascii="Arial" w:hAnsi="Arial" w:cs="Arial"/>
                <w:b/>
                <w:sz w:val="21"/>
                <w:szCs w:val="21"/>
                <w:lang w:val="en-GB"/>
              </w:rPr>
            </w:pPr>
          </w:p>
          <w:p w:rsidR="00EF7221" w:rsidRDefault="00EF7221" w:rsidP="00916FE4">
            <w:pPr>
              <w:pStyle w:val="ListParagraph"/>
              <w:rPr>
                <w:rFonts w:ascii="Arial" w:hAnsi="Arial" w:cs="Arial"/>
                <w:b/>
                <w:sz w:val="21"/>
                <w:szCs w:val="21"/>
                <w:lang w:val="en-GB"/>
              </w:rPr>
            </w:pPr>
          </w:p>
          <w:p w:rsidR="00EF7221" w:rsidRDefault="00EF7221" w:rsidP="00916FE4">
            <w:pPr>
              <w:pStyle w:val="ListParagraph"/>
              <w:rPr>
                <w:rFonts w:ascii="Arial" w:hAnsi="Arial" w:cs="Arial"/>
                <w:b/>
                <w:sz w:val="21"/>
                <w:szCs w:val="21"/>
                <w:lang w:val="en-GB"/>
              </w:rPr>
            </w:pPr>
          </w:p>
          <w:p w:rsidR="00EF7221" w:rsidRDefault="00EF7221" w:rsidP="00916FE4">
            <w:pPr>
              <w:pStyle w:val="ListParagraph"/>
              <w:rPr>
                <w:rFonts w:ascii="Arial" w:hAnsi="Arial" w:cs="Arial"/>
                <w:b/>
                <w:sz w:val="21"/>
                <w:szCs w:val="21"/>
                <w:lang w:val="en-GB"/>
              </w:rPr>
            </w:pPr>
          </w:p>
          <w:p w:rsidR="00EF7221" w:rsidRDefault="00EF7221" w:rsidP="00916FE4">
            <w:pPr>
              <w:pStyle w:val="ListParagraph"/>
              <w:rPr>
                <w:rFonts w:ascii="Arial" w:hAnsi="Arial" w:cs="Arial"/>
                <w:b/>
                <w:sz w:val="21"/>
                <w:szCs w:val="21"/>
                <w:lang w:val="en-GB"/>
              </w:rPr>
            </w:pPr>
          </w:p>
        </w:tc>
        <w:tc>
          <w:tcPr>
            <w:tcW w:w="2552" w:type="dxa"/>
          </w:tcPr>
          <w:p w:rsidR="00EF7221" w:rsidRDefault="00EF7221" w:rsidP="00916FE4">
            <w:pPr>
              <w:rPr>
                <w:rFonts w:ascii="Arial" w:hAnsi="Arial" w:cs="Arial"/>
                <w:b/>
                <w:sz w:val="21"/>
                <w:szCs w:val="21"/>
                <w:lang w:val="en-GB"/>
              </w:rPr>
            </w:pPr>
          </w:p>
          <w:p w:rsidR="001C07A7" w:rsidRDefault="001C07A7" w:rsidP="00916FE4">
            <w:pPr>
              <w:rPr>
                <w:rFonts w:ascii="Arial" w:hAnsi="Arial" w:cs="Arial"/>
                <w:b/>
                <w:sz w:val="21"/>
                <w:szCs w:val="21"/>
                <w:lang w:val="en-GB"/>
              </w:rPr>
            </w:pPr>
          </w:p>
          <w:p w:rsidR="001C07A7" w:rsidRDefault="000379FA" w:rsidP="00916FE4">
            <w:pPr>
              <w:rPr>
                <w:rFonts w:ascii="Arial" w:hAnsi="Arial" w:cs="Arial"/>
                <w:b/>
                <w:sz w:val="21"/>
                <w:szCs w:val="21"/>
                <w:lang w:val="en-GB"/>
              </w:rPr>
            </w:pPr>
            <w:r>
              <w:rPr>
                <w:rFonts w:ascii="Arial" w:hAnsi="Arial" w:cs="Arial"/>
                <w:b/>
                <w:sz w:val="21"/>
                <w:szCs w:val="21"/>
                <w:lang w:val="en-GB"/>
              </w:rPr>
              <w:t>Dec 17</w:t>
            </w:r>
          </w:p>
          <w:p w:rsidR="000379FA" w:rsidRDefault="000379FA" w:rsidP="00916FE4">
            <w:pPr>
              <w:rPr>
                <w:rFonts w:ascii="Arial" w:hAnsi="Arial" w:cs="Arial"/>
                <w:b/>
                <w:sz w:val="21"/>
                <w:szCs w:val="21"/>
                <w:lang w:val="en-GB"/>
              </w:rPr>
            </w:pPr>
          </w:p>
          <w:p w:rsidR="000379FA" w:rsidRDefault="000379FA" w:rsidP="00916FE4">
            <w:pPr>
              <w:rPr>
                <w:rFonts w:ascii="Arial" w:hAnsi="Arial" w:cs="Arial"/>
                <w:b/>
                <w:sz w:val="21"/>
                <w:szCs w:val="21"/>
                <w:lang w:val="en-GB"/>
              </w:rPr>
            </w:pPr>
            <w:r>
              <w:rPr>
                <w:rFonts w:ascii="Arial" w:hAnsi="Arial" w:cs="Arial"/>
                <w:b/>
                <w:sz w:val="21"/>
                <w:szCs w:val="21"/>
                <w:lang w:val="en-GB"/>
              </w:rPr>
              <w:t>Dec 17</w:t>
            </w:r>
          </w:p>
          <w:p w:rsidR="000379FA" w:rsidRDefault="000379FA" w:rsidP="00916FE4">
            <w:pPr>
              <w:rPr>
                <w:rFonts w:ascii="Arial" w:hAnsi="Arial" w:cs="Arial"/>
                <w:b/>
                <w:sz w:val="21"/>
                <w:szCs w:val="21"/>
                <w:lang w:val="en-GB"/>
              </w:rPr>
            </w:pPr>
          </w:p>
          <w:p w:rsidR="000379FA" w:rsidRDefault="000379FA" w:rsidP="00916FE4">
            <w:pPr>
              <w:rPr>
                <w:rFonts w:ascii="Arial" w:hAnsi="Arial" w:cs="Arial"/>
                <w:b/>
                <w:sz w:val="21"/>
                <w:szCs w:val="21"/>
                <w:lang w:val="en-GB"/>
              </w:rPr>
            </w:pPr>
            <w:r>
              <w:rPr>
                <w:rFonts w:ascii="Arial" w:hAnsi="Arial" w:cs="Arial"/>
                <w:b/>
                <w:sz w:val="21"/>
                <w:szCs w:val="21"/>
                <w:lang w:val="en-GB"/>
              </w:rPr>
              <w:t>Dec 17</w:t>
            </w:r>
          </w:p>
        </w:tc>
      </w:tr>
    </w:tbl>
    <w:p w:rsidR="001966FC" w:rsidRDefault="001966FC" w:rsidP="001966FC">
      <w:pPr>
        <w:spacing w:before="120" w:after="120"/>
        <w:rPr>
          <w:rFonts w:ascii="Arial" w:hAnsi="Arial" w:cs="Arial"/>
          <w:b/>
          <w:sz w:val="21"/>
          <w:szCs w:val="21"/>
          <w:lang w:val="en-GB"/>
        </w:rPr>
      </w:pPr>
    </w:p>
    <w:p w:rsidR="001966FC" w:rsidRDefault="00EF7221" w:rsidP="009B5723">
      <w:pPr>
        <w:rPr>
          <w:rFonts w:ascii="Arial" w:hAnsi="Arial" w:cs="Arial"/>
          <w:b/>
          <w:sz w:val="21"/>
          <w:szCs w:val="21"/>
          <w:lang w:val="en-GB"/>
        </w:rPr>
      </w:pPr>
      <w:r>
        <w:rPr>
          <w:rFonts w:ascii="Arial" w:hAnsi="Arial" w:cs="Arial"/>
          <w:b/>
          <w:sz w:val="21"/>
          <w:szCs w:val="21"/>
          <w:lang w:val="en-GB"/>
        </w:rPr>
        <w:t>Date of next review visit:</w:t>
      </w:r>
      <w:r w:rsidR="00542EE2">
        <w:rPr>
          <w:rFonts w:ascii="Arial" w:hAnsi="Arial" w:cs="Arial"/>
          <w:b/>
          <w:sz w:val="21"/>
          <w:szCs w:val="21"/>
          <w:lang w:val="en-GB"/>
        </w:rPr>
        <w:t xml:space="preserve"> </w:t>
      </w:r>
    </w:p>
    <w:p w:rsidR="00F20DC6" w:rsidRDefault="00F20DC6" w:rsidP="009B5723">
      <w:pPr>
        <w:rPr>
          <w:rFonts w:ascii="Arial" w:hAnsi="Arial" w:cs="Arial"/>
          <w:b/>
          <w:sz w:val="21"/>
          <w:szCs w:val="21"/>
          <w:lang w:val="en-GB"/>
        </w:rPr>
      </w:pPr>
      <w:r>
        <w:rPr>
          <w:rFonts w:ascii="Arial" w:hAnsi="Arial" w:cs="Arial"/>
          <w:b/>
          <w:sz w:val="21"/>
          <w:szCs w:val="21"/>
          <w:lang w:val="en-GB"/>
        </w:rPr>
        <w:t>Tuesday 5</w:t>
      </w:r>
      <w:r w:rsidRPr="00F20DC6">
        <w:rPr>
          <w:rFonts w:ascii="Arial" w:hAnsi="Arial" w:cs="Arial"/>
          <w:b/>
          <w:sz w:val="21"/>
          <w:szCs w:val="21"/>
          <w:vertAlign w:val="superscript"/>
          <w:lang w:val="en-GB"/>
        </w:rPr>
        <w:t>th</w:t>
      </w:r>
      <w:r>
        <w:rPr>
          <w:rFonts w:ascii="Arial" w:hAnsi="Arial" w:cs="Arial"/>
          <w:b/>
          <w:sz w:val="21"/>
          <w:szCs w:val="21"/>
          <w:lang w:val="en-GB"/>
        </w:rPr>
        <w:t xml:space="preserve"> December 2017</w:t>
      </w:r>
    </w:p>
    <w:p w:rsidR="00F20DC6" w:rsidRDefault="00F20DC6" w:rsidP="009B5723">
      <w:pPr>
        <w:rPr>
          <w:rFonts w:ascii="Arial" w:hAnsi="Arial" w:cs="Arial"/>
          <w:b/>
          <w:sz w:val="21"/>
          <w:szCs w:val="21"/>
          <w:lang w:val="en-GB"/>
        </w:rPr>
      </w:pPr>
      <w:r>
        <w:rPr>
          <w:rFonts w:ascii="Arial" w:hAnsi="Arial" w:cs="Arial"/>
          <w:b/>
          <w:sz w:val="21"/>
          <w:szCs w:val="21"/>
          <w:lang w:val="en-GB"/>
        </w:rPr>
        <w:t>Tuesday 20</w:t>
      </w:r>
      <w:r w:rsidRPr="00F20DC6">
        <w:rPr>
          <w:rFonts w:ascii="Arial" w:hAnsi="Arial" w:cs="Arial"/>
          <w:b/>
          <w:sz w:val="21"/>
          <w:szCs w:val="21"/>
          <w:vertAlign w:val="superscript"/>
          <w:lang w:val="en-GB"/>
        </w:rPr>
        <w:t>th</w:t>
      </w:r>
      <w:r>
        <w:rPr>
          <w:rFonts w:ascii="Arial" w:hAnsi="Arial" w:cs="Arial"/>
          <w:b/>
          <w:sz w:val="21"/>
          <w:szCs w:val="21"/>
          <w:lang w:val="en-GB"/>
        </w:rPr>
        <w:t xml:space="preserve"> March 2018</w:t>
      </w:r>
    </w:p>
    <w:p w:rsidR="009B5723" w:rsidRDefault="009B5723" w:rsidP="009B5723">
      <w:pPr>
        <w:rPr>
          <w:rFonts w:ascii="Arial" w:hAnsi="Arial" w:cs="Arial"/>
          <w:b/>
          <w:sz w:val="21"/>
          <w:szCs w:val="21"/>
          <w:lang w:val="en-GB"/>
        </w:rPr>
      </w:pPr>
    </w:p>
    <w:p w:rsidR="009B5723" w:rsidRDefault="009B5723" w:rsidP="009B5723">
      <w:pPr>
        <w:rPr>
          <w:rFonts w:ascii="Arial" w:hAnsi="Arial" w:cs="Arial"/>
          <w:b/>
          <w:sz w:val="21"/>
          <w:szCs w:val="21"/>
          <w:lang w:val="en-GB"/>
        </w:rPr>
      </w:pPr>
    </w:p>
    <w:p w:rsidR="001966FC" w:rsidRDefault="001966FC" w:rsidP="001966FC">
      <w:pPr>
        <w:spacing w:before="120" w:after="120"/>
        <w:rPr>
          <w:rFonts w:ascii="Arial" w:hAnsi="Arial" w:cs="Arial"/>
          <w:b/>
          <w:sz w:val="21"/>
          <w:szCs w:val="21"/>
          <w:lang w:val="en-GB"/>
        </w:rPr>
      </w:pPr>
    </w:p>
    <w:p w:rsidR="001966FC" w:rsidRDefault="00EB1D36" w:rsidP="00F71074">
      <w:pPr>
        <w:spacing w:before="120" w:after="120"/>
        <w:rPr>
          <w:rFonts w:ascii="Arial" w:hAnsi="Arial" w:cs="Arial"/>
          <w:b/>
          <w:sz w:val="22"/>
          <w:szCs w:val="22"/>
          <w:lang w:val="en-GB"/>
        </w:rPr>
      </w:pPr>
      <w:r>
        <w:rPr>
          <w:rFonts w:ascii="Arial" w:hAnsi="Arial" w:cs="Arial"/>
          <w:b/>
          <w:sz w:val="22"/>
          <w:szCs w:val="22"/>
          <w:lang w:val="en-GB"/>
        </w:rPr>
        <w:t>Further commissioned / brokered support needed</w:t>
      </w:r>
      <w:r w:rsidR="000613DE">
        <w:rPr>
          <w:rFonts w:ascii="Arial" w:hAnsi="Arial" w:cs="Arial"/>
          <w:b/>
          <w:sz w:val="22"/>
          <w:szCs w:val="22"/>
          <w:lang w:val="en-GB"/>
        </w:rPr>
        <w:t xml:space="preserve"> (where there are still days available within the school’s allocation)</w:t>
      </w:r>
      <w:r>
        <w:rPr>
          <w:rFonts w:ascii="Arial" w:hAnsi="Arial" w:cs="Arial"/>
          <w:b/>
          <w:sz w:val="22"/>
          <w:szCs w:val="22"/>
          <w:lang w:val="en-GB"/>
        </w:rPr>
        <w:t>:</w:t>
      </w:r>
    </w:p>
    <w:p w:rsidR="00EB1D36" w:rsidRDefault="00EB1D36" w:rsidP="00F71074">
      <w:pPr>
        <w:spacing w:before="120" w:after="120"/>
        <w:rPr>
          <w:rFonts w:ascii="Arial" w:hAnsi="Arial" w:cs="Arial"/>
          <w:b/>
          <w:sz w:val="22"/>
          <w:szCs w:val="22"/>
          <w:lang w:val="en-GB"/>
        </w:rPr>
      </w:pPr>
    </w:p>
    <w:tbl>
      <w:tblPr>
        <w:tblStyle w:val="TableGrid"/>
        <w:tblW w:w="0" w:type="auto"/>
        <w:tblLook w:val="04A0" w:firstRow="1" w:lastRow="0" w:firstColumn="1" w:lastColumn="0" w:noHBand="0" w:noVBand="1"/>
      </w:tblPr>
      <w:tblGrid>
        <w:gridCol w:w="2520"/>
        <w:gridCol w:w="1537"/>
        <w:gridCol w:w="913"/>
        <w:gridCol w:w="779"/>
        <w:gridCol w:w="1365"/>
        <w:gridCol w:w="3581"/>
      </w:tblGrid>
      <w:tr w:rsidR="0091411B" w:rsidTr="003B06F4">
        <w:tc>
          <w:tcPr>
            <w:tcW w:w="2618" w:type="dxa"/>
          </w:tcPr>
          <w:p w:rsidR="0091411B" w:rsidRDefault="0091411B" w:rsidP="00F71074">
            <w:pPr>
              <w:spacing w:before="120" w:after="120"/>
              <w:rPr>
                <w:rFonts w:ascii="Arial" w:hAnsi="Arial" w:cs="Arial"/>
                <w:b/>
                <w:sz w:val="22"/>
                <w:szCs w:val="22"/>
                <w:lang w:val="en-GB"/>
              </w:rPr>
            </w:pPr>
            <w:r>
              <w:rPr>
                <w:rFonts w:ascii="Arial" w:hAnsi="Arial" w:cs="Arial"/>
                <w:b/>
                <w:sz w:val="22"/>
                <w:szCs w:val="22"/>
                <w:lang w:val="en-GB"/>
              </w:rPr>
              <w:t>Support</w:t>
            </w:r>
          </w:p>
        </w:tc>
        <w:tc>
          <w:tcPr>
            <w:tcW w:w="1537" w:type="dxa"/>
          </w:tcPr>
          <w:p w:rsidR="0091411B" w:rsidRDefault="0091411B" w:rsidP="00F71074">
            <w:pPr>
              <w:spacing w:before="120" w:after="120"/>
              <w:rPr>
                <w:rFonts w:ascii="Arial" w:hAnsi="Arial" w:cs="Arial"/>
                <w:b/>
                <w:sz w:val="22"/>
                <w:szCs w:val="22"/>
                <w:lang w:val="en-GB"/>
              </w:rPr>
            </w:pPr>
            <w:r>
              <w:rPr>
                <w:rFonts w:ascii="Arial" w:hAnsi="Arial" w:cs="Arial"/>
                <w:b/>
                <w:sz w:val="22"/>
                <w:szCs w:val="22"/>
                <w:lang w:val="en-GB"/>
              </w:rPr>
              <w:t>Commission number</w:t>
            </w:r>
          </w:p>
        </w:tc>
        <w:tc>
          <w:tcPr>
            <w:tcW w:w="824" w:type="dxa"/>
          </w:tcPr>
          <w:p w:rsidR="0091411B" w:rsidRDefault="0091411B" w:rsidP="00F71074">
            <w:pPr>
              <w:spacing w:before="120" w:after="120"/>
              <w:rPr>
                <w:rFonts w:ascii="Arial" w:hAnsi="Arial" w:cs="Arial"/>
                <w:b/>
                <w:sz w:val="22"/>
                <w:szCs w:val="22"/>
                <w:lang w:val="en-GB"/>
              </w:rPr>
            </w:pPr>
            <w:r>
              <w:rPr>
                <w:rFonts w:ascii="Arial" w:hAnsi="Arial" w:cs="Arial"/>
                <w:b/>
                <w:sz w:val="22"/>
                <w:szCs w:val="22"/>
                <w:lang w:val="en-GB"/>
              </w:rPr>
              <w:t>Days</w:t>
            </w:r>
          </w:p>
        </w:tc>
        <w:tc>
          <w:tcPr>
            <w:tcW w:w="779" w:type="dxa"/>
          </w:tcPr>
          <w:p w:rsidR="0091411B" w:rsidRDefault="0091411B" w:rsidP="00F71074">
            <w:pPr>
              <w:spacing w:before="120" w:after="120"/>
              <w:rPr>
                <w:rFonts w:ascii="Arial" w:hAnsi="Arial" w:cs="Arial"/>
                <w:b/>
                <w:sz w:val="22"/>
                <w:szCs w:val="22"/>
                <w:lang w:val="en-GB"/>
              </w:rPr>
            </w:pPr>
            <w:r>
              <w:rPr>
                <w:rFonts w:ascii="Arial" w:hAnsi="Arial" w:cs="Arial"/>
                <w:b/>
                <w:sz w:val="22"/>
                <w:szCs w:val="22"/>
                <w:lang w:val="en-GB"/>
              </w:rPr>
              <w:t>By when</w:t>
            </w:r>
          </w:p>
        </w:tc>
        <w:tc>
          <w:tcPr>
            <w:tcW w:w="986" w:type="dxa"/>
          </w:tcPr>
          <w:p w:rsidR="0091411B" w:rsidRDefault="0091411B" w:rsidP="00F71074">
            <w:pPr>
              <w:spacing w:before="120" w:after="120"/>
              <w:rPr>
                <w:rFonts w:ascii="Arial" w:hAnsi="Arial" w:cs="Arial"/>
                <w:b/>
                <w:sz w:val="22"/>
                <w:szCs w:val="22"/>
                <w:lang w:val="en-GB"/>
              </w:rPr>
            </w:pPr>
            <w:r>
              <w:rPr>
                <w:rFonts w:ascii="Arial" w:hAnsi="Arial" w:cs="Arial"/>
                <w:b/>
                <w:sz w:val="22"/>
                <w:szCs w:val="22"/>
                <w:lang w:val="en-GB"/>
              </w:rPr>
              <w:t>By whom</w:t>
            </w:r>
          </w:p>
        </w:tc>
        <w:tc>
          <w:tcPr>
            <w:tcW w:w="3854" w:type="dxa"/>
          </w:tcPr>
          <w:p w:rsidR="0091411B" w:rsidRDefault="0091411B" w:rsidP="00F71074">
            <w:pPr>
              <w:spacing w:before="120" w:after="120"/>
              <w:rPr>
                <w:rFonts w:ascii="Arial" w:hAnsi="Arial" w:cs="Arial"/>
                <w:b/>
                <w:sz w:val="22"/>
                <w:szCs w:val="22"/>
                <w:lang w:val="en-GB"/>
              </w:rPr>
            </w:pPr>
            <w:r>
              <w:rPr>
                <w:rFonts w:ascii="Arial" w:hAnsi="Arial" w:cs="Arial"/>
                <w:b/>
                <w:sz w:val="22"/>
                <w:szCs w:val="22"/>
                <w:lang w:val="en-GB"/>
              </w:rPr>
              <w:t>Intended outcomes</w:t>
            </w:r>
          </w:p>
        </w:tc>
      </w:tr>
      <w:tr w:rsidR="0091411B" w:rsidTr="003B06F4">
        <w:tc>
          <w:tcPr>
            <w:tcW w:w="2618" w:type="dxa"/>
          </w:tcPr>
          <w:p w:rsidR="0091411B" w:rsidRDefault="00CD634F" w:rsidP="00916FE4">
            <w:pPr>
              <w:spacing w:before="120" w:after="120"/>
              <w:jc w:val="both"/>
              <w:rPr>
                <w:rFonts w:ascii="Arial" w:hAnsi="Arial" w:cs="Arial"/>
                <w:b/>
                <w:sz w:val="22"/>
                <w:szCs w:val="22"/>
                <w:lang w:val="en-GB"/>
              </w:rPr>
            </w:pPr>
            <w:r>
              <w:rPr>
                <w:rFonts w:ascii="Arial" w:hAnsi="Arial" w:cs="Arial"/>
                <w:b/>
                <w:sz w:val="22"/>
                <w:szCs w:val="22"/>
                <w:lang w:val="en-GB"/>
              </w:rPr>
              <w:t>Work with the subject leader to moderate teacher assessments for writing in Y1, 3,4 and 5</w:t>
            </w:r>
          </w:p>
          <w:p w:rsidR="0091411B" w:rsidRDefault="0091411B" w:rsidP="00916FE4">
            <w:pPr>
              <w:spacing w:before="120" w:after="120"/>
              <w:jc w:val="both"/>
              <w:rPr>
                <w:rFonts w:ascii="Arial" w:hAnsi="Arial" w:cs="Arial"/>
                <w:b/>
                <w:sz w:val="22"/>
                <w:szCs w:val="22"/>
                <w:lang w:val="en-GB"/>
              </w:rPr>
            </w:pPr>
          </w:p>
          <w:p w:rsidR="004579CD" w:rsidRDefault="004579CD" w:rsidP="00916FE4">
            <w:pPr>
              <w:spacing w:before="120" w:after="120"/>
              <w:jc w:val="both"/>
              <w:rPr>
                <w:rFonts w:ascii="Arial" w:hAnsi="Arial" w:cs="Arial"/>
                <w:b/>
                <w:sz w:val="22"/>
                <w:szCs w:val="22"/>
                <w:lang w:val="en-GB"/>
              </w:rPr>
            </w:pPr>
          </w:p>
        </w:tc>
        <w:tc>
          <w:tcPr>
            <w:tcW w:w="1537" w:type="dxa"/>
          </w:tcPr>
          <w:p w:rsidR="0091411B" w:rsidRDefault="007214E3" w:rsidP="00916FE4">
            <w:pPr>
              <w:spacing w:before="120" w:after="120"/>
              <w:jc w:val="both"/>
              <w:rPr>
                <w:rFonts w:ascii="Arial" w:hAnsi="Arial" w:cs="Arial"/>
                <w:b/>
                <w:sz w:val="22"/>
                <w:szCs w:val="22"/>
                <w:lang w:val="en-GB"/>
              </w:rPr>
            </w:pPr>
            <w:r>
              <w:rPr>
                <w:rFonts w:ascii="Arial" w:hAnsi="Arial" w:cs="Arial"/>
                <w:b/>
                <w:sz w:val="22"/>
                <w:szCs w:val="22"/>
                <w:lang w:val="en-GB"/>
              </w:rPr>
              <w:t>3401</w:t>
            </w:r>
          </w:p>
        </w:tc>
        <w:tc>
          <w:tcPr>
            <w:tcW w:w="824" w:type="dxa"/>
          </w:tcPr>
          <w:p w:rsidR="0091411B" w:rsidRDefault="00CD634F" w:rsidP="00916FE4">
            <w:pPr>
              <w:spacing w:before="120" w:after="120"/>
              <w:jc w:val="both"/>
              <w:rPr>
                <w:rFonts w:ascii="Arial" w:hAnsi="Arial" w:cs="Arial"/>
                <w:b/>
                <w:sz w:val="22"/>
                <w:szCs w:val="22"/>
                <w:lang w:val="en-GB"/>
              </w:rPr>
            </w:pPr>
            <w:r>
              <w:rPr>
                <w:rFonts w:ascii="Arial" w:hAnsi="Arial" w:cs="Arial"/>
                <w:b/>
                <w:sz w:val="22"/>
                <w:szCs w:val="22"/>
                <w:lang w:val="en-GB"/>
              </w:rPr>
              <w:t>2</w:t>
            </w:r>
          </w:p>
        </w:tc>
        <w:tc>
          <w:tcPr>
            <w:tcW w:w="779" w:type="dxa"/>
          </w:tcPr>
          <w:p w:rsidR="0091411B" w:rsidRDefault="007214E3" w:rsidP="00916FE4">
            <w:pPr>
              <w:spacing w:before="120" w:after="120"/>
              <w:jc w:val="both"/>
              <w:rPr>
                <w:rFonts w:ascii="Arial" w:hAnsi="Arial" w:cs="Arial"/>
                <w:b/>
                <w:sz w:val="22"/>
                <w:szCs w:val="22"/>
                <w:lang w:val="en-GB"/>
              </w:rPr>
            </w:pPr>
            <w:r>
              <w:rPr>
                <w:rFonts w:ascii="Arial" w:hAnsi="Arial" w:cs="Arial"/>
                <w:b/>
                <w:sz w:val="22"/>
                <w:szCs w:val="22"/>
                <w:lang w:val="en-GB"/>
              </w:rPr>
              <w:t>Oct 17</w:t>
            </w:r>
          </w:p>
        </w:tc>
        <w:tc>
          <w:tcPr>
            <w:tcW w:w="986" w:type="dxa"/>
          </w:tcPr>
          <w:p w:rsidR="0091411B" w:rsidRDefault="007214E3" w:rsidP="00916FE4">
            <w:pPr>
              <w:spacing w:before="120" w:after="120"/>
              <w:jc w:val="both"/>
              <w:rPr>
                <w:rFonts w:ascii="Arial" w:hAnsi="Arial" w:cs="Arial"/>
                <w:b/>
                <w:sz w:val="22"/>
                <w:szCs w:val="22"/>
                <w:lang w:val="en-GB"/>
              </w:rPr>
            </w:pPr>
            <w:r>
              <w:rPr>
                <w:rFonts w:ascii="Arial" w:hAnsi="Arial" w:cs="Arial"/>
                <w:b/>
                <w:sz w:val="22"/>
                <w:szCs w:val="22"/>
                <w:lang w:val="en-GB"/>
              </w:rPr>
              <w:t xml:space="preserve">English </w:t>
            </w:r>
          </w:p>
          <w:p w:rsidR="007214E3" w:rsidRDefault="007214E3" w:rsidP="00916FE4">
            <w:pPr>
              <w:spacing w:before="120" w:after="120"/>
              <w:jc w:val="both"/>
              <w:rPr>
                <w:rFonts w:ascii="Arial" w:hAnsi="Arial" w:cs="Arial"/>
                <w:b/>
                <w:sz w:val="22"/>
                <w:szCs w:val="22"/>
                <w:lang w:val="en-GB"/>
              </w:rPr>
            </w:pPr>
            <w:r>
              <w:rPr>
                <w:rFonts w:ascii="Arial" w:hAnsi="Arial" w:cs="Arial"/>
                <w:b/>
                <w:sz w:val="22"/>
                <w:szCs w:val="22"/>
                <w:lang w:val="en-GB"/>
              </w:rPr>
              <w:t>Consultant</w:t>
            </w:r>
          </w:p>
        </w:tc>
        <w:tc>
          <w:tcPr>
            <w:tcW w:w="3854" w:type="dxa"/>
          </w:tcPr>
          <w:p w:rsidR="0091411B" w:rsidRDefault="00CD634F" w:rsidP="00916FE4">
            <w:pPr>
              <w:spacing w:before="120" w:after="120"/>
              <w:jc w:val="both"/>
              <w:rPr>
                <w:rFonts w:ascii="Arial" w:hAnsi="Arial" w:cs="Arial"/>
                <w:b/>
                <w:sz w:val="22"/>
                <w:szCs w:val="22"/>
                <w:lang w:val="en-GB"/>
              </w:rPr>
            </w:pPr>
            <w:r>
              <w:rPr>
                <w:rFonts w:ascii="Arial" w:hAnsi="Arial" w:cs="Arial"/>
                <w:b/>
                <w:sz w:val="22"/>
                <w:szCs w:val="22"/>
                <w:lang w:val="en-GB"/>
              </w:rPr>
              <w:t>Subject leader and teachers are confident in what ARE and GDS look like in their year group</w:t>
            </w:r>
          </w:p>
        </w:tc>
      </w:tr>
      <w:tr w:rsidR="004579CD" w:rsidTr="003B06F4">
        <w:tc>
          <w:tcPr>
            <w:tcW w:w="2618" w:type="dxa"/>
          </w:tcPr>
          <w:p w:rsidR="004579CD" w:rsidRDefault="00542EE2" w:rsidP="00916FE4">
            <w:pPr>
              <w:spacing w:before="120" w:after="120"/>
              <w:jc w:val="both"/>
              <w:rPr>
                <w:rFonts w:ascii="Arial" w:hAnsi="Arial" w:cs="Arial"/>
                <w:b/>
                <w:sz w:val="22"/>
                <w:szCs w:val="22"/>
                <w:lang w:val="en-GB"/>
              </w:rPr>
            </w:pPr>
            <w:r>
              <w:rPr>
                <w:rFonts w:ascii="Arial" w:hAnsi="Arial" w:cs="Arial"/>
                <w:b/>
                <w:sz w:val="22"/>
                <w:szCs w:val="22"/>
                <w:lang w:val="en-GB"/>
              </w:rPr>
              <w:t>Support for the new SENDCO in role and responsibilities including provision mapping</w:t>
            </w:r>
          </w:p>
        </w:tc>
        <w:tc>
          <w:tcPr>
            <w:tcW w:w="1537" w:type="dxa"/>
          </w:tcPr>
          <w:p w:rsidR="004579CD" w:rsidRDefault="007214E3" w:rsidP="00916FE4">
            <w:pPr>
              <w:spacing w:before="120" w:after="120"/>
              <w:jc w:val="both"/>
              <w:rPr>
                <w:rFonts w:ascii="Arial" w:hAnsi="Arial" w:cs="Arial"/>
                <w:b/>
                <w:sz w:val="22"/>
                <w:szCs w:val="22"/>
                <w:lang w:val="en-GB"/>
              </w:rPr>
            </w:pPr>
            <w:r>
              <w:rPr>
                <w:rFonts w:ascii="Arial" w:hAnsi="Arial" w:cs="Arial"/>
                <w:b/>
                <w:sz w:val="22"/>
                <w:szCs w:val="22"/>
                <w:lang w:val="en-GB"/>
              </w:rPr>
              <w:t>3402</w:t>
            </w:r>
          </w:p>
        </w:tc>
        <w:tc>
          <w:tcPr>
            <w:tcW w:w="824" w:type="dxa"/>
          </w:tcPr>
          <w:p w:rsidR="004579CD" w:rsidRDefault="00542EE2" w:rsidP="00916FE4">
            <w:pPr>
              <w:spacing w:before="120" w:after="120"/>
              <w:jc w:val="both"/>
              <w:rPr>
                <w:rFonts w:ascii="Arial" w:hAnsi="Arial" w:cs="Arial"/>
                <w:b/>
                <w:sz w:val="22"/>
                <w:szCs w:val="22"/>
                <w:lang w:val="en-GB"/>
              </w:rPr>
            </w:pPr>
            <w:r>
              <w:rPr>
                <w:rFonts w:ascii="Arial" w:hAnsi="Arial" w:cs="Arial"/>
                <w:b/>
                <w:sz w:val="22"/>
                <w:szCs w:val="22"/>
                <w:lang w:val="en-GB"/>
              </w:rPr>
              <w:t>2 x1/2 days</w:t>
            </w:r>
          </w:p>
          <w:p w:rsidR="00542EE2" w:rsidRDefault="00542EE2" w:rsidP="00916FE4">
            <w:pPr>
              <w:spacing w:before="120" w:after="120"/>
              <w:jc w:val="both"/>
              <w:rPr>
                <w:rFonts w:ascii="Arial" w:hAnsi="Arial" w:cs="Arial"/>
                <w:b/>
                <w:sz w:val="22"/>
                <w:szCs w:val="22"/>
                <w:lang w:val="en-GB"/>
              </w:rPr>
            </w:pPr>
            <w:proofErr w:type="spellStart"/>
            <w:r>
              <w:rPr>
                <w:rFonts w:ascii="Arial" w:hAnsi="Arial" w:cs="Arial"/>
                <w:b/>
                <w:sz w:val="22"/>
                <w:szCs w:val="22"/>
                <w:lang w:val="en-GB"/>
              </w:rPr>
              <w:t>Aut</w:t>
            </w:r>
            <w:proofErr w:type="spellEnd"/>
            <w:r>
              <w:rPr>
                <w:rFonts w:ascii="Arial" w:hAnsi="Arial" w:cs="Arial"/>
                <w:b/>
                <w:sz w:val="22"/>
                <w:szCs w:val="22"/>
                <w:lang w:val="en-GB"/>
              </w:rPr>
              <w:t xml:space="preserve"> term and Spring term</w:t>
            </w:r>
          </w:p>
        </w:tc>
        <w:tc>
          <w:tcPr>
            <w:tcW w:w="779" w:type="dxa"/>
          </w:tcPr>
          <w:p w:rsidR="004579CD" w:rsidRDefault="007214E3" w:rsidP="00916FE4">
            <w:pPr>
              <w:spacing w:before="120" w:after="120"/>
              <w:jc w:val="both"/>
              <w:rPr>
                <w:rFonts w:ascii="Arial" w:hAnsi="Arial" w:cs="Arial"/>
                <w:b/>
                <w:sz w:val="22"/>
                <w:szCs w:val="22"/>
                <w:lang w:val="en-GB"/>
              </w:rPr>
            </w:pPr>
            <w:r>
              <w:rPr>
                <w:rFonts w:ascii="Arial" w:hAnsi="Arial" w:cs="Arial"/>
                <w:b/>
                <w:sz w:val="22"/>
                <w:szCs w:val="22"/>
                <w:lang w:val="en-GB"/>
              </w:rPr>
              <w:t>Mar 18</w:t>
            </w:r>
          </w:p>
        </w:tc>
        <w:tc>
          <w:tcPr>
            <w:tcW w:w="986" w:type="dxa"/>
          </w:tcPr>
          <w:p w:rsidR="004579CD" w:rsidRDefault="007214E3" w:rsidP="00916FE4">
            <w:pPr>
              <w:spacing w:before="120" w:after="120"/>
              <w:jc w:val="both"/>
              <w:rPr>
                <w:rFonts w:ascii="Arial" w:hAnsi="Arial" w:cs="Arial"/>
                <w:b/>
                <w:sz w:val="22"/>
                <w:szCs w:val="22"/>
                <w:lang w:val="en-GB"/>
              </w:rPr>
            </w:pPr>
            <w:r>
              <w:rPr>
                <w:rFonts w:ascii="Arial" w:hAnsi="Arial" w:cs="Arial"/>
                <w:b/>
                <w:sz w:val="22"/>
                <w:szCs w:val="22"/>
                <w:lang w:val="en-GB"/>
              </w:rPr>
              <w:t>SENDO consultant</w:t>
            </w:r>
          </w:p>
        </w:tc>
        <w:tc>
          <w:tcPr>
            <w:tcW w:w="3854" w:type="dxa"/>
          </w:tcPr>
          <w:p w:rsidR="004579CD" w:rsidRDefault="00542EE2" w:rsidP="00916FE4">
            <w:pPr>
              <w:spacing w:before="120" w:after="120"/>
              <w:jc w:val="both"/>
              <w:rPr>
                <w:rFonts w:ascii="Arial" w:hAnsi="Arial" w:cs="Arial"/>
                <w:b/>
                <w:sz w:val="22"/>
                <w:szCs w:val="22"/>
                <w:lang w:val="en-GB"/>
              </w:rPr>
            </w:pPr>
            <w:r>
              <w:rPr>
                <w:rFonts w:ascii="Arial" w:hAnsi="Arial" w:cs="Arial"/>
                <w:b/>
                <w:sz w:val="22"/>
                <w:szCs w:val="22"/>
                <w:lang w:val="en-GB"/>
              </w:rPr>
              <w:t>The new SENDCO will have the skills to lead her area of responsibility across the school</w:t>
            </w:r>
          </w:p>
        </w:tc>
      </w:tr>
      <w:tr w:rsidR="004579CD" w:rsidTr="003B06F4">
        <w:tc>
          <w:tcPr>
            <w:tcW w:w="2618" w:type="dxa"/>
          </w:tcPr>
          <w:p w:rsidR="004579CD" w:rsidRDefault="004579CD" w:rsidP="00916FE4">
            <w:pPr>
              <w:spacing w:before="120" w:after="120"/>
              <w:jc w:val="both"/>
              <w:rPr>
                <w:rFonts w:ascii="Arial" w:hAnsi="Arial" w:cs="Arial"/>
                <w:b/>
                <w:sz w:val="22"/>
                <w:szCs w:val="22"/>
                <w:lang w:val="en-GB"/>
              </w:rPr>
            </w:pPr>
          </w:p>
        </w:tc>
        <w:tc>
          <w:tcPr>
            <w:tcW w:w="1537" w:type="dxa"/>
          </w:tcPr>
          <w:p w:rsidR="004579CD" w:rsidRDefault="004579CD" w:rsidP="00916FE4">
            <w:pPr>
              <w:spacing w:before="120" w:after="120"/>
              <w:jc w:val="both"/>
              <w:rPr>
                <w:rFonts w:ascii="Arial" w:hAnsi="Arial" w:cs="Arial"/>
                <w:b/>
                <w:sz w:val="22"/>
                <w:szCs w:val="22"/>
                <w:lang w:val="en-GB"/>
              </w:rPr>
            </w:pPr>
          </w:p>
        </w:tc>
        <w:tc>
          <w:tcPr>
            <w:tcW w:w="824" w:type="dxa"/>
          </w:tcPr>
          <w:p w:rsidR="004579CD" w:rsidRDefault="004579CD" w:rsidP="00916FE4">
            <w:pPr>
              <w:spacing w:before="120" w:after="120"/>
              <w:jc w:val="both"/>
              <w:rPr>
                <w:rFonts w:ascii="Arial" w:hAnsi="Arial" w:cs="Arial"/>
                <w:b/>
                <w:sz w:val="22"/>
                <w:szCs w:val="22"/>
                <w:lang w:val="en-GB"/>
              </w:rPr>
            </w:pPr>
          </w:p>
        </w:tc>
        <w:tc>
          <w:tcPr>
            <w:tcW w:w="779" w:type="dxa"/>
          </w:tcPr>
          <w:p w:rsidR="004579CD" w:rsidRDefault="004579CD" w:rsidP="00916FE4">
            <w:pPr>
              <w:spacing w:before="120" w:after="120"/>
              <w:jc w:val="both"/>
              <w:rPr>
                <w:rFonts w:ascii="Arial" w:hAnsi="Arial" w:cs="Arial"/>
                <w:b/>
                <w:sz w:val="22"/>
                <w:szCs w:val="22"/>
                <w:lang w:val="en-GB"/>
              </w:rPr>
            </w:pPr>
          </w:p>
        </w:tc>
        <w:tc>
          <w:tcPr>
            <w:tcW w:w="986" w:type="dxa"/>
          </w:tcPr>
          <w:p w:rsidR="004579CD" w:rsidRDefault="004579CD" w:rsidP="00916FE4">
            <w:pPr>
              <w:spacing w:before="120" w:after="120"/>
              <w:jc w:val="both"/>
              <w:rPr>
                <w:rFonts w:ascii="Arial" w:hAnsi="Arial" w:cs="Arial"/>
                <w:b/>
                <w:sz w:val="22"/>
                <w:szCs w:val="22"/>
                <w:lang w:val="en-GB"/>
              </w:rPr>
            </w:pPr>
          </w:p>
        </w:tc>
        <w:tc>
          <w:tcPr>
            <w:tcW w:w="3854" w:type="dxa"/>
          </w:tcPr>
          <w:p w:rsidR="004579CD" w:rsidRDefault="004579CD" w:rsidP="00916FE4">
            <w:pPr>
              <w:spacing w:before="120" w:after="120"/>
              <w:jc w:val="both"/>
              <w:rPr>
                <w:rFonts w:ascii="Arial" w:hAnsi="Arial" w:cs="Arial"/>
                <w:b/>
                <w:sz w:val="22"/>
                <w:szCs w:val="22"/>
                <w:lang w:val="en-GB"/>
              </w:rPr>
            </w:pPr>
          </w:p>
        </w:tc>
      </w:tr>
    </w:tbl>
    <w:p w:rsidR="00EB1D36" w:rsidRDefault="00EB1D36" w:rsidP="00F71074">
      <w:pPr>
        <w:spacing w:before="120" w:after="120"/>
        <w:rPr>
          <w:rFonts w:ascii="Arial" w:hAnsi="Arial" w:cs="Arial"/>
          <w:b/>
          <w:sz w:val="22"/>
          <w:szCs w:val="22"/>
          <w:lang w:val="en-GB"/>
        </w:rPr>
      </w:pPr>
    </w:p>
    <w:sectPr w:rsidR="00EB1D36" w:rsidSect="009B5723">
      <w:headerReference w:type="default" r:id="rId9"/>
      <w:footerReference w:type="default" r:id="rId10"/>
      <w:pgSz w:w="11900" w:h="16840"/>
      <w:pgMar w:top="567" w:right="701" w:bottom="720" w:left="720" w:header="709" w:footer="709" w:gutter="0"/>
      <w:cols w:sep="1"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874" w:rsidRDefault="00760874" w:rsidP="00F92F96">
      <w:r>
        <w:separator/>
      </w:r>
    </w:p>
  </w:endnote>
  <w:endnote w:type="continuationSeparator" w:id="0">
    <w:p w:rsidR="00760874" w:rsidRDefault="00760874" w:rsidP="00F9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61" w:rsidRPr="00B35E61" w:rsidRDefault="000613DE">
    <w:pPr>
      <w:pStyle w:val="Footer"/>
      <w:rPr>
        <w:rFonts w:asciiTheme="minorHAnsi" w:hAnsiTheme="minorHAnsi" w:cstheme="minorHAnsi"/>
      </w:rPr>
    </w:pPr>
    <w:r w:rsidRPr="00B35E61">
      <w:rPr>
        <w:rFonts w:asciiTheme="minorHAnsi" w:hAnsiTheme="minorHAnsi" w:cstheme="minorHAnsi"/>
      </w:rPr>
      <w:t xml:space="preserve">                                                                                                                                                      </w:t>
    </w:r>
  </w:p>
  <w:p w:rsidR="000613DE" w:rsidRPr="00650907" w:rsidRDefault="00B35E61" w:rsidP="00B35E61">
    <w:pPr>
      <w:pStyle w:val="Footer"/>
      <w:jc w:val="right"/>
      <w:rPr>
        <w:rFonts w:ascii="Tahoma" w:hAnsi="Tahoma" w:cs="Tahoma"/>
        <w:sz w:val="20"/>
        <w:szCs w:val="20"/>
      </w:rPr>
    </w:pPr>
    <w:r>
      <w:rPr>
        <w:rFonts w:ascii="Arial" w:hAnsi="Arial" w:cs="Arial"/>
        <w:b/>
        <w:sz w:val="21"/>
        <w:szCs w:val="21"/>
        <w:lang w:val="en-GB"/>
      </w:rPr>
      <w:t xml:space="preserve">To be returned to BSU SDA  </w:t>
    </w:r>
    <w:hyperlink r:id="rId1" w:history="1">
      <w:r w:rsidRPr="005B5D34">
        <w:rPr>
          <w:rStyle w:val="Hyperlink"/>
          <w:rFonts w:ascii="Arial" w:hAnsi="Arial" w:cs="Arial"/>
          <w:b/>
          <w:sz w:val="21"/>
          <w:szCs w:val="21"/>
          <w:lang w:val="en-GB"/>
        </w:rPr>
        <w:t>BSUSDACommissioning@entrust-ed.co.uk</w:t>
      </w:r>
    </w:hyperlink>
    <w:r>
      <w:rPr>
        <w:rFonts w:ascii="Arial" w:hAnsi="Arial" w:cs="Arial"/>
        <w:b/>
        <w:sz w:val="21"/>
        <w:szCs w:val="21"/>
        <w:lang w:val="en-GB"/>
      </w:rPr>
      <w:t xml:space="preserve"> within 5 working days.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874" w:rsidRDefault="00760874" w:rsidP="00F92F96">
      <w:r>
        <w:separator/>
      </w:r>
    </w:p>
  </w:footnote>
  <w:footnote w:type="continuationSeparator" w:id="0">
    <w:p w:rsidR="00760874" w:rsidRDefault="00760874" w:rsidP="00F92F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3DE" w:rsidRDefault="000613DE" w:rsidP="00B35E61">
    <w:r w:rsidRPr="00420CBA">
      <w:rPr>
        <w:rFonts w:ascii="Arial" w:hAnsi="Arial" w:cs="Arial"/>
        <w:b/>
        <w:sz w:val="32"/>
        <w:szCs w:val="32"/>
        <w:lang w:val="en-GB"/>
      </w:rPr>
      <w:t xml:space="preserve"> </w:t>
    </w:r>
    <w:r w:rsidR="00B35E61">
      <w:rPr>
        <w:rFonts w:ascii="Arial" w:hAnsi="Arial" w:cs="Arial"/>
        <w:b/>
        <w:noProof/>
        <w:sz w:val="32"/>
        <w:szCs w:val="32"/>
        <w:lang w:val="en-GB" w:eastAsia="en-GB"/>
      </w:rPr>
      <w:drawing>
        <wp:inline distT="0" distB="0" distL="0" distR="0" wp14:anchorId="3554CCEA" wp14:editId="11460786">
          <wp:extent cx="1676400" cy="466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66725"/>
                  </a:xfrm>
                  <a:prstGeom prst="rect">
                    <a:avLst/>
                  </a:prstGeom>
                  <a:noFill/>
                </pic:spPr>
              </pic:pic>
            </a:graphicData>
          </a:graphic>
        </wp:inline>
      </w:drawing>
    </w:r>
    <w:r>
      <w:tab/>
    </w:r>
    <w:r w:rsidR="00B35E61">
      <w:t xml:space="preserve">                                                                                             </w:t>
    </w:r>
    <w:r w:rsidR="00B35E61">
      <w:rPr>
        <w:rFonts w:ascii="Arial" w:hAnsi="Arial" w:cs="Arial"/>
        <w:b/>
        <w:noProof/>
        <w:sz w:val="32"/>
        <w:szCs w:val="32"/>
        <w:lang w:val="en-GB" w:eastAsia="en-GB"/>
      </w:rPr>
      <w:drawing>
        <wp:inline distT="0" distB="0" distL="0" distR="0" wp14:anchorId="332DB4EA" wp14:editId="7B8235E4">
          <wp:extent cx="1695450" cy="638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5450" cy="6381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084251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EB6EFA"/>
    <w:multiLevelType w:val="hybridMultilevel"/>
    <w:tmpl w:val="8724F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3E6DF3"/>
    <w:multiLevelType w:val="hybridMultilevel"/>
    <w:tmpl w:val="8DBE2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94140D3"/>
    <w:multiLevelType w:val="hybridMultilevel"/>
    <w:tmpl w:val="8A28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A66501"/>
    <w:multiLevelType w:val="hybridMultilevel"/>
    <w:tmpl w:val="97E498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3E516D"/>
    <w:multiLevelType w:val="hybridMultilevel"/>
    <w:tmpl w:val="0D42DE4A"/>
    <w:lvl w:ilvl="0" w:tplc="57C44E2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1CA71C6"/>
    <w:multiLevelType w:val="hybridMultilevel"/>
    <w:tmpl w:val="E4B6C9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EE5517B"/>
    <w:multiLevelType w:val="hybridMultilevel"/>
    <w:tmpl w:val="42922C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9">
    <w:nsid w:val="375E51EE"/>
    <w:multiLevelType w:val="hybridMultilevel"/>
    <w:tmpl w:val="D7C41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CB2721"/>
    <w:multiLevelType w:val="hybridMultilevel"/>
    <w:tmpl w:val="4FCCC7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571EBE"/>
    <w:multiLevelType w:val="hybridMultilevel"/>
    <w:tmpl w:val="3D764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BF6527"/>
    <w:multiLevelType w:val="hybridMultilevel"/>
    <w:tmpl w:val="56C08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EBE1E31"/>
    <w:multiLevelType w:val="hybridMultilevel"/>
    <w:tmpl w:val="0E5AFC82"/>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6C1064"/>
    <w:multiLevelType w:val="hybridMultilevel"/>
    <w:tmpl w:val="195C2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914BB9"/>
    <w:multiLevelType w:val="hybridMultilevel"/>
    <w:tmpl w:val="5962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03F1BEA"/>
    <w:multiLevelType w:val="hybridMultilevel"/>
    <w:tmpl w:val="3AF2D04A"/>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956A82"/>
    <w:multiLevelType w:val="hybridMultilevel"/>
    <w:tmpl w:val="8D4E7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3587192"/>
    <w:multiLevelType w:val="hybridMultilevel"/>
    <w:tmpl w:val="81EEE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38076D0"/>
    <w:multiLevelType w:val="hybridMultilevel"/>
    <w:tmpl w:val="40EC1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9E37429"/>
    <w:multiLevelType w:val="hybridMultilevel"/>
    <w:tmpl w:val="658E8FA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F8D4348"/>
    <w:multiLevelType w:val="hybridMultilevel"/>
    <w:tmpl w:val="C9ECE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FE97D52"/>
    <w:multiLevelType w:val="hybridMultilevel"/>
    <w:tmpl w:val="1A0A51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2DD6506"/>
    <w:multiLevelType w:val="hybridMultilevel"/>
    <w:tmpl w:val="D6E6B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5D3481"/>
    <w:multiLevelType w:val="hybridMultilevel"/>
    <w:tmpl w:val="D5944DD6"/>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5">
    <w:nsid w:val="7C80116B"/>
    <w:multiLevelType w:val="hybridMultilevel"/>
    <w:tmpl w:val="CFCC62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7"/>
  </w:num>
  <w:num w:numId="4">
    <w:abstractNumId w:val="20"/>
  </w:num>
  <w:num w:numId="5">
    <w:abstractNumId w:val="0"/>
  </w:num>
  <w:num w:numId="6">
    <w:abstractNumId w:val="24"/>
  </w:num>
  <w:num w:numId="7">
    <w:abstractNumId w:val="22"/>
  </w:num>
  <w:num w:numId="8">
    <w:abstractNumId w:val="25"/>
  </w:num>
  <w:num w:numId="9">
    <w:abstractNumId w:val="4"/>
  </w:num>
  <w:num w:numId="10">
    <w:abstractNumId w:val="19"/>
  </w:num>
  <w:num w:numId="11">
    <w:abstractNumId w:val="17"/>
  </w:num>
  <w:num w:numId="12">
    <w:abstractNumId w:val="6"/>
  </w:num>
  <w:num w:numId="13">
    <w:abstractNumId w:val="9"/>
  </w:num>
  <w:num w:numId="14">
    <w:abstractNumId w:val="15"/>
  </w:num>
  <w:num w:numId="15">
    <w:abstractNumId w:val="14"/>
  </w:num>
  <w:num w:numId="16">
    <w:abstractNumId w:val="23"/>
  </w:num>
  <w:num w:numId="17">
    <w:abstractNumId w:val="11"/>
  </w:num>
  <w:num w:numId="18">
    <w:abstractNumId w:val="16"/>
  </w:num>
  <w:num w:numId="19">
    <w:abstractNumId w:val="13"/>
  </w:num>
  <w:num w:numId="20">
    <w:abstractNumId w:val="18"/>
  </w:num>
  <w:num w:numId="21">
    <w:abstractNumId w:val="5"/>
  </w:num>
  <w:num w:numId="22">
    <w:abstractNumId w:val="12"/>
  </w:num>
  <w:num w:numId="23">
    <w:abstractNumId w:val="2"/>
  </w:num>
  <w:num w:numId="24">
    <w:abstractNumId w:val="3"/>
  </w:num>
  <w:num w:numId="25">
    <w:abstractNumId w:val="21"/>
  </w:num>
  <w:num w:numId="2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8DC"/>
    <w:rsid w:val="000109C9"/>
    <w:rsid w:val="00017A9C"/>
    <w:rsid w:val="00021236"/>
    <w:rsid w:val="000379FA"/>
    <w:rsid w:val="00041338"/>
    <w:rsid w:val="00047323"/>
    <w:rsid w:val="00051FEF"/>
    <w:rsid w:val="000558D1"/>
    <w:rsid w:val="000613DE"/>
    <w:rsid w:val="0006424D"/>
    <w:rsid w:val="00073C34"/>
    <w:rsid w:val="00080E9E"/>
    <w:rsid w:val="0009037E"/>
    <w:rsid w:val="00097278"/>
    <w:rsid w:val="000A31A5"/>
    <w:rsid w:val="000A4C39"/>
    <w:rsid w:val="000D6A97"/>
    <w:rsid w:val="000E5AF2"/>
    <w:rsid w:val="00104459"/>
    <w:rsid w:val="0011487B"/>
    <w:rsid w:val="001166F7"/>
    <w:rsid w:val="00123C48"/>
    <w:rsid w:val="00154486"/>
    <w:rsid w:val="001546B7"/>
    <w:rsid w:val="0016641E"/>
    <w:rsid w:val="001802F6"/>
    <w:rsid w:val="00180CA4"/>
    <w:rsid w:val="00187726"/>
    <w:rsid w:val="00194433"/>
    <w:rsid w:val="001966FC"/>
    <w:rsid w:val="001A26C5"/>
    <w:rsid w:val="001B05F8"/>
    <w:rsid w:val="001B1CA0"/>
    <w:rsid w:val="001C07A7"/>
    <w:rsid w:val="001E173D"/>
    <w:rsid w:val="00203B2C"/>
    <w:rsid w:val="00236661"/>
    <w:rsid w:val="002624DC"/>
    <w:rsid w:val="0026394B"/>
    <w:rsid w:val="00292BD5"/>
    <w:rsid w:val="002A15DF"/>
    <w:rsid w:val="002A4679"/>
    <w:rsid w:val="002B52E1"/>
    <w:rsid w:val="002C130B"/>
    <w:rsid w:val="002C3470"/>
    <w:rsid w:val="002C4FA1"/>
    <w:rsid w:val="002C6097"/>
    <w:rsid w:val="002D4195"/>
    <w:rsid w:val="002E1CF0"/>
    <w:rsid w:val="002F1D58"/>
    <w:rsid w:val="003311A2"/>
    <w:rsid w:val="00337F70"/>
    <w:rsid w:val="00343CC7"/>
    <w:rsid w:val="00353568"/>
    <w:rsid w:val="0035574D"/>
    <w:rsid w:val="00396431"/>
    <w:rsid w:val="003A1AB2"/>
    <w:rsid w:val="003A6865"/>
    <w:rsid w:val="003A6C8B"/>
    <w:rsid w:val="003B0005"/>
    <w:rsid w:val="003B06F4"/>
    <w:rsid w:val="003B15B2"/>
    <w:rsid w:val="003B1B4B"/>
    <w:rsid w:val="003D2D49"/>
    <w:rsid w:val="003E31DA"/>
    <w:rsid w:val="00410344"/>
    <w:rsid w:val="00416D2E"/>
    <w:rsid w:val="00420CBA"/>
    <w:rsid w:val="00423ED1"/>
    <w:rsid w:val="00433B05"/>
    <w:rsid w:val="004579CD"/>
    <w:rsid w:val="004738A8"/>
    <w:rsid w:val="004C28A0"/>
    <w:rsid w:val="004E5E10"/>
    <w:rsid w:val="004F182F"/>
    <w:rsid w:val="004F3637"/>
    <w:rsid w:val="00501438"/>
    <w:rsid w:val="005313EF"/>
    <w:rsid w:val="00537992"/>
    <w:rsid w:val="00542EE2"/>
    <w:rsid w:val="00546245"/>
    <w:rsid w:val="00546246"/>
    <w:rsid w:val="005465F6"/>
    <w:rsid w:val="005870CF"/>
    <w:rsid w:val="00591998"/>
    <w:rsid w:val="005950A4"/>
    <w:rsid w:val="005A1DDD"/>
    <w:rsid w:val="005C5E72"/>
    <w:rsid w:val="005D02AA"/>
    <w:rsid w:val="005E5543"/>
    <w:rsid w:val="00603E08"/>
    <w:rsid w:val="0060749F"/>
    <w:rsid w:val="0061531A"/>
    <w:rsid w:val="00616B7B"/>
    <w:rsid w:val="00617F7A"/>
    <w:rsid w:val="00621F39"/>
    <w:rsid w:val="00632584"/>
    <w:rsid w:val="00650907"/>
    <w:rsid w:val="00653043"/>
    <w:rsid w:val="00660B5E"/>
    <w:rsid w:val="006653D7"/>
    <w:rsid w:val="00673944"/>
    <w:rsid w:val="00682D73"/>
    <w:rsid w:val="0068318D"/>
    <w:rsid w:val="00684B64"/>
    <w:rsid w:val="00684F8E"/>
    <w:rsid w:val="00697AED"/>
    <w:rsid w:val="006A041D"/>
    <w:rsid w:val="006A389A"/>
    <w:rsid w:val="006B5681"/>
    <w:rsid w:val="006C1A85"/>
    <w:rsid w:val="006E3375"/>
    <w:rsid w:val="006E390D"/>
    <w:rsid w:val="006F2D5A"/>
    <w:rsid w:val="006F6F29"/>
    <w:rsid w:val="00706967"/>
    <w:rsid w:val="00712A17"/>
    <w:rsid w:val="0071494E"/>
    <w:rsid w:val="007214E3"/>
    <w:rsid w:val="0072409E"/>
    <w:rsid w:val="00730761"/>
    <w:rsid w:val="00753D37"/>
    <w:rsid w:val="00760874"/>
    <w:rsid w:val="007743A5"/>
    <w:rsid w:val="007804D0"/>
    <w:rsid w:val="007869FA"/>
    <w:rsid w:val="007871FB"/>
    <w:rsid w:val="00795CB1"/>
    <w:rsid w:val="007A3F98"/>
    <w:rsid w:val="007A7F48"/>
    <w:rsid w:val="007C0A60"/>
    <w:rsid w:val="007C53E1"/>
    <w:rsid w:val="007C5BD7"/>
    <w:rsid w:val="007D5260"/>
    <w:rsid w:val="007F1C6C"/>
    <w:rsid w:val="00813926"/>
    <w:rsid w:val="008158DC"/>
    <w:rsid w:val="00825370"/>
    <w:rsid w:val="00833378"/>
    <w:rsid w:val="0087223F"/>
    <w:rsid w:val="00875B43"/>
    <w:rsid w:val="008867C4"/>
    <w:rsid w:val="008A18B5"/>
    <w:rsid w:val="008B61B7"/>
    <w:rsid w:val="008C6162"/>
    <w:rsid w:val="008F39EF"/>
    <w:rsid w:val="00904401"/>
    <w:rsid w:val="009112BA"/>
    <w:rsid w:val="009119CD"/>
    <w:rsid w:val="0091411B"/>
    <w:rsid w:val="00916DD6"/>
    <w:rsid w:val="00916FE4"/>
    <w:rsid w:val="00917869"/>
    <w:rsid w:val="0093503A"/>
    <w:rsid w:val="00942E1F"/>
    <w:rsid w:val="0098191E"/>
    <w:rsid w:val="009A017F"/>
    <w:rsid w:val="009B5723"/>
    <w:rsid w:val="009D0AA5"/>
    <w:rsid w:val="009D5C90"/>
    <w:rsid w:val="009D6086"/>
    <w:rsid w:val="009E52B3"/>
    <w:rsid w:val="009F65AA"/>
    <w:rsid w:val="00A12591"/>
    <w:rsid w:val="00A15A68"/>
    <w:rsid w:val="00A17D2F"/>
    <w:rsid w:val="00A20710"/>
    <w:rsid w:val="00A2144F"/>
    <w:rsid w:val="00A340EB"/>
    <w:rsid w:val="00A37015"/>
    <w:rsid w:val="00A41D38"/>
    <w:rsid w:val="00A51AB0"/>
    <w:rsid w:val="00A8011E"/>
    <w:rsid w:val="00A96475"/>
    <w:rsid w:val="00A9659D"/>
    <w:rsid w:val="00AB5FCB"/>
    <w:rsid w:val="00AE11DA"/>
    <w:rsid w:val="00B138B9"/>
    <w:rsid w:val="00B16974"/>
    <w:rsid w:val="00B26EC7"/>
    <w:rsid w:val="00B35E61"/>
    <w:rsid w:val="00B40638"/>
    <w:rsid w:val="00B42548"/>
    <w:rsid w:val="00B42D3A"/>
    <w:rsid w:val="00B61749"/>
    <w:rsid w:val="00B75B54"/>
    <w:rsid w:val="00B82AA3"/>
    <w:rsid w:val="00BA0307"/>
    <w:rsid w:val="00BA43B9"/>
    <w:rsid w:val="00BB25A7"/>
    <w:rsid w:val="00BD0E25"/>
    <w:rsid w:val="00BE61F0"/>
    <w:rsid w:val="00BF1D6B"/>
    <w:rsid w:val="00C04DF8"/>
    <w:rsid w:val="00C11571"/>
    <w:rsid w:val="00C20CC0"/>
    <w:rsid w:val="00C64DB4"/>
    <w:rsid w:val="00C70097"/>
    <w:rsid w:val="00C77CCC"/>
    <w:rsid w:val="00C802D4"/>
    <w:rsid w:val="00C842D7"/>
    <w:rsid w:val="00C85F4C"/>
    <w:rsid w:val="00C90F93"/>
    <w:rsid w:val="00CB6CAB"/>
    <w:rsid w:val="00CC3824"/>
    <w:rsid w:val="00CC4F19"/>
    <w:rsid w:val="00CD634F"/>
    <w:rsid w:val="00CD68B4"/>
    <w:rsid w:val="00CE307D"/>
    <w:rsid w:val="00D059C9"/>
    <w:rsid w:val="00D1776E"/>
    <w:rsid w:val="00D310CB"/>
    <w:rsid w:val="00D43162"/>
    <w:rsid w:val="00D44793"/>
    <w:rsid w:val="00D50FF0"/>
    <w:rsid w:val="00D6081D"/>
    <w:rsid w:val="00D87E73"/>
    <w:rsid w:val="00DD187F"/>
    <w:rsid w:val="00DE6B7C"/>
    <w:rsid w:val="00DE70EF"/>
    <w:rsid w:val="00DF2039"/>
    <w:rsid w:val="00DF2B57"/>
    <w:rsid w:val="00E214EC"/>
    <w:rsid w:val="00E350F6"/>
    <w:rsid w:val="00E4662F"/>
    <w:rsid w:val="00E83773"/>
    <w:rsid w:val="00EB1D36"/>
    <w:rsid w:val="00EB5B4D"/>
    <w:rsid w:val="00EC61B2"/>
    <w:rsid w:val="00EC6845"/>
    <w:rsid w:val="00ED1013"/>
    <w:rsid w:val="00EE5795"/>
    <w:rsid w:val="00EF2B39"/>
    <w:rsid w:val="00EF7221"/>
    <w:rsid w:val="00F07A80"/>
    <w:rsid w:val="00F07D4B"/>
    <w:rsid w:val="00F11F71"/>
    <w:rsid w:val="00F16A90"/>
    <w:rsid w:val="00F20DC6"/>
    <w:rsid w:val="00F25D16"/>
    <w:rsid w:val="00F33023"/>
    <w:rsid w:val="00F37BFF"/>
    <w:rsid w:val="00F439EE"/>
    <w:rsid w:val="00F504D0"/>
    <w:rsid w:val="00F71074"/>
    <w:rsid w:val="00F7119B"/>
    <w:rsid w:val="00F73AAF"/>
    <w:rsid w:val="00F74393"/>
    <w:rsid w:val="00F74AF3"/>
    <w:rsid w:val="00F90EA2"/>
    <w:rsid w:val="00F92F96"/>
    <w:rsid w:val="00F97D4D"/>
    <w:rsid w:val="00FA09A8"/>
    <w:rsid w:val="00FB5E78"/>
    <w:rsid w:val="00FD5A30"/>
    <w:rsid w:val="00FE0C0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9C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F96"/>
    <w:pPr>
      <w:tabs>
        <w:tab w:val="center" w:pos="4513"/>
        <w:tab w:val="right" w:pos="9026"/>
      </w:tabs>
    </w:pPr>
  </w:style>
  <w:style w:type="character" w:customStyle="1" w:styleId="HeaderChar">
    <w:name w:val="Header Char"/>
    <w:basedOn w:val="DefaultParagraphFont"/>
    <w:link w:val="Header"/>
    <w:uiPriority w:val="99"/>
    <w:rsid w:val="00F92F96"/>
    <w:rPr>
      <w:sz w:val="24"/>
      <w:szCs w:val="24"/>
      <w:lang w:val="en-US" w:eastAsia="en-US"/>
    </w:rPr>
  </w:style>
  <w:style w:type="paragraph" w:styleId="Footer">
    <w:name w:val="footer"/>
    <w:basedOn w:val="Normal"/>
    <w:link w:val="FooterChar"/>
    <w:uiPriority w:val="99"/>
    <w:unhideWhenUsed/>
    <w:rsid w:val="00F92F96"/>
    <w:pPr>
      <w:tabs>
        <w:tab w:val="center" w:pos="4513"/>
        <w:tab w:val="right" w:pos="9026"/>
      </w:tabs>
    </w:pPr>
  </w:style>
  <w:style w:type="character" w:customStyle="1" w:styleId="FooterChar">
    <w:name w:val="Footer Char"/>
    <w:basedOn w:val="DefaultParagraphFont"/>
    <w:link w:val="Footer"/>
    <w:uiPriority w:val="99"/>
    <w:rsid w:val="00F92F96"/>
    <w:rPr>
      <w:sz w:val="24"/>
      <w:szCs w:val="24"/>
      <w:lang w:val="en-US" w:eastAsia="en-US"/>
    </w:rPr>
  </w:style>
  <w:style w:type="paragraph" w:styleId="BalloonText">
    <w:name w:val="Balloon Text"/>
    <w:basedOn w:val="Normal"/>
    <w:link w:val="BalloonTextChar"/>
    <w:uiPriority w:val="99"/>
    <w:semiHidden/>
    <w:unhideWhenUsed/>
    <w:rsid w:val="00F92F96"/>
    <w:rPr>
      <w:rFonts w:ascii="Tahoma" w:hAnsi="Tahoma" w:cs="Tahoma"/>
      <w:sz w:val="16"/>
      <w:szCs w:val="16"/>
    </w:rPr>
  </w:style>
  <w:style w:type="character" w:customStyle="1" w:styleId="BalloonTextChar">
    <w:name w:val="Balloon Text Char"/>
    <w:basedOn w:val="DefaultParagraphFont"/>
    <w:link w:val="BalloonText"/>
    <w:uiPriority w:val="99"/>
    <w:semiHidden/>
    <w:rsid w:val="00F92F96"/>
    <w:rPr>
      <w:rFonts w:ascii="Tahoma" w:hAnsi="Tahoma" w:cs="Tahoma"/>
      <w:sz w:val="16"/>
      <w:szCs w:val="16"/>
      <w:lang w:val="en-US" w:eastAsia="en-US"/>
    </w:rPr>
  </w:style>
  <w:style w:type="table" w:styleId="TableGrid">
    <w:name w:val="Table Grid"/>
    <w:basedOn w:val="TableNormal"/>
    <w:uiPriority w:val="59"/>
    <w:locked/>
    <w:rsid w:val="001B1C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1B1CA0"/>
    <w:pPr>
      <w:ind w:left="720"/>
      <w:contextualSpacing/>
    </w:pPr>
  </w:style>
  <w:style w:type="paragraph" w:customStyle="1" w:styleId="Default">
    <w:name w:val="Default"/>
    <w:rsid w:val="00712A17"/>
    <w:pPr>
      <w:autoSpaceDE w:val="0"/>
      <w:autoSpaceDN w:val="0"/>
      <w:adjustRightInd w:val="0"/>
    </w:pPr>
    <w:rPr>
      <w:rFonts w:ascii="Wingdings" w:hAnsi="Wingdings" w:cs="Wingdings"/>
      <w:color w:val="000000"/>
      <w:sz w:val="24"/>
      <w:szCs w:val="24"/>
    </w:rPr>
  </w:style>
  <w:style w:type="paragraph" w:customStyle="1" w:styleId="Tabletextbullet">
    <w:name w:val="Table text bullet"/>
    <w:basedOn w:val="Normal"/>
    <w:rsid w:val="00AB5FCB"/>
    <w:pPr>
      <w:numPr>
        <w:numId w:val="1"/>
      </w:numPr>
      <w:spacing w:before="60" w:after="60"/>
      <w:contextualSpacing/>
    </w:pPr>
    <w:rPr>
      <w:rFonts w:ascii="Tahoma" w:eastAsia="Times New Roman" w:hAnsi="Tahoma"/>
      <w:color w:val="000000"/>
      <w:sz w:val="22"/>
      <w:lang w:val="en-GB"/>
    </w:rPr>
  </w:style>
  <w:style w:type="paragraph" w:styleId="ListBullet">
    <w:name w:val="List Bullet"/>
    <w:basedOn w:val="Normal"/>
    <w:uiPriority w:val="99"/>
    <w:unhideWhenUsed/>
    <w:rsid w:val="00A17D2F"/>
    <w:pPr>
      <w:numPr>
        <w:numId w:val="5"/>
      </w:numPr>
      <w:spacing w:after="160" w:line="259" w:lineRule="auto"/>
      <w:contextualSpacing/>
    </w:pPr>
    <w:rPr>
      <w:rFonts w:ascii="Calibri" w:eastAsia="Times New Roman" w:hAnsi="Calibri" w:cs="Calibri"/>
      <w:sz w:val="22"/>
      <w:szCs w:val="22"/>
      <w:lang w:val="en-GB"/>
    </w:rPr>
  </w:style>
  <w:style w:type="character" w:styleId="Hyperlink">
    <w:name w:val="Hyperlink"/>
    <w:basedOn w:val="DefaultParagraphFont"/>
    <w:uiPriority w:val="99"/>
    <w:unhideWhenUsed/>
    <w:rsid w:val="00B35E6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9C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F96"/>
    <w:pPr>
      <w:tabs>
        <w:tab w:val="center" w:pos="4513"/>
        <w:tab w:val="right" w:pos="9026"/>
      </w:tabs>
    </w:pPr>
  </w:style>
  <w:style w:type="character" w:customStyle="1" w:styleId="HeaderChar">
    <w:name w:val="Header Char"/>
    <w:basedOn w:val="DefaultParagraphFont"/>
    <w:link w:val="Header"/>
    <w:uiPriority w:val="99"/>
    <w:rsid w:val="00F92F96"/>
    <w:rPr>
      <w:sz w:val="24"/>
      <w:szCs w:val="24"/>
      <w:lang w:val="en-US" w:eastAsia="en-US"/>
    </w:rPr>
  </w:style>
  <w:style w:type="paragraph" w:styleId="Footer">
    <w:name w:val="footer"/>
    <w:basedOn w:val="Normal"/>
    <w:link w:val="FooterChar"/>
    <w:uiPriority w:val="99"/>
    <w:unhideWhenUsed/>
    <w:rsid w:val="00F92F96"/>
    <w:pPr>
      <w:tabs>
        <w:tab w:val="center" w:pos="4513"/>
        <w:tab w:val="right" w:pos="9026"/>
      </w:tabs>
    </w:pPr>
  </w:style>
  <w:style w:type="character" w:customStyle="1" w:styleId="FooterChar">
    <w:name w:val="Footer Char"/>
    <w:basedOn w:val="DefaultParagraphFont"/>
    <w:link w:val="Footer"/>
    <w:uiPriority w:val="99"/>
    <w:rsid w:val="00F92F96"/>
    <w:rPr>
      <w:sz w:val="24"/>
      <w:szCs w:val="24"/>
      <w:lang w:val="en-US" w:eastAsia="en-US"/>
    </w:rPr>
  </w:style>
  <w:style w:type="paragraph" w:styleId="BalloonText">
    <w:name w:val="Balloon Text"/>
    <w:basedOn w:val="Normal"/>
    <w:link w:val="BalloonTextChar"/>
    <w:uiPriority w:val="99"/>
    <w:semiHidden/>
    <w:unhideWhenUsed/>
    <w:rsid w:val="00F92F96"/>
    <w:rPr>
      <w:rFonts w:ascii="Tahoma" w:hAnsi="Tahoma" w:cs="Tahoma"/>
      <w:sz w:val="16"/>
      <w:szCs w:val="16"/>
    </w:rPr>
  </w:style>
  <w:style w:type="character" w:customStyle="1" w:styleId="BalloonTextChar">
    <w:name w:val="Balloon Text Char"/>
    <w:basedOn w:val="DefaultParagraphFont"/>
    <w:link w:val="BalloonText"/>
    <w:uiPriority w:val="99"/>
    <w:semiHidden/>
    <w:rsid w:val="00F92F96"/>
    <w:rPr>
      <w:rFonts w:ascii="Tahoma" w:hAnsi="Tahoma" w:cs="Tahoma"/>
      <w:sz w:val="16"/>
      <w:szCs w:val="16"/>
      <w:lang w:val="en-US" w:eastAsia="en-US"/>
    </w:rPr>
  </w:style>
  <w:style w:type="table" w:styleId="TableGrid">
    <w:name w:val="Table Grid"/>
    <w:basedOn w:val="TableNormal"/>
    <w:uiPriority w:val="59"/>
    <w:locked/>
    <w:rsid w:val="001B1C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1B1CA0"/>
    <w:pPr>
      <w:ind w:left="720"/>
      <w:contextualSpacing/>
    </w:pPr>
  </w:style>
  <w:style w:type="paragraph" w:customStyle="1" w:styleId="Default">
    <w:name w:val="Default"/>
    <w:rsid w:val="00712A17"/>
    <w:pPr>
      <w:autoSpaceDE w:val="0"/>
      <w:autoSpaceDN w:val="0"/>
      <w:adjustRightInd w:val="0"/>
    </w:pPr>
    <w:rPr>
      <w:rFonts w:ascii="Wingdings" w:hAnsi="Wingdings" w:cs="Wingdings"/>
      <w:color w:val="000000"/>
      <w:sz w:val="24"/>
      <w:szCs w:val="24"/>
    </w:rPr>
  </w:style>
  <w:style w:type="paragraph" w:customStyle="1" w:styleId="Tabletextbullet">
    <w:name w:val="Table text bullet"/>
    <w:basedOn w:val="Normal"/>
    <w:rsid w:val="00AB5FCB"/>
    <w:pPr>
      <w:numPr>
        <w:numId w:val="1"/>
      </w:numPr>
      <w:spacing w:before="60" w:after="60"/>
      <w:contextualSpacing/>
    </w:pPr>
    <w:rPr>
      <w:rFonts w:ascii="Tahoma" w:eastAsia="Times New Roman" w:hAnsi="Tahoma"/>
      <w:color w:val="000000"/>
      <w:sz w:val="22"/>
      <w:lang w:val="en-GB"/>
    </w:rPr>
  </w:style>
  <w:style w:type="paragraph" w:styleId="ListBullet">
    <w:name w:val="List Bullet"/>
    <w:basedOn w:val="Normal"/>
    <w:uiPriority w:val="99"/>
    <w:unhideWhenUsed/>
    <w:rsid w:val="00A17D2F"/>
    <w:pPr>
      <w:numPr>
        <w:numId w:val="5"/>
      </w:numPr>
      <w:spacing w:after="160" w:line="259" w:lineRule="auto"/>
      <w:contextualSpacing/>
    </w:pPr>
    <w:rPr>
      <w:rFonts w:ascii="Calibri" w:eastAsia="Times New Roman" w:hAnsi="Calibri" w:cs="Calibri"/>
      <w:sz w:val="22"/>
      <w:szCs w:val="22"/>
      <w:lang w:val="en-GB"/>
    </w:rPr>
  </w:style>
  <w:style w:type="character" w:styleId="Hyperlink">
    <w:name w:val="Hyperlink"/>
    <w:basedOn w:val="DefaultParagraphFont"/>
    <w:uiPriority w:val="99"/>
    <w:unhideWhenUsed/>
    <w:rsid w:val="00B35E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BSUSDACommissioning@entrust-ed.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8C8CB-E6A9-42F1-9866-844F2481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Agenda - Summer Term 2013</vt:lpstr>
    </vt:vector>
  </TitlesOfParts>
  <Company>Staffordshire County Council</Company>
  <LinksUpToDate>false</LinksUpToDate>
  <CharactersWithSpaces>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 Summer Term 2013</dc:title>
  <dc:creator>lmall2sc</dc:creator>
  <cp:lastModifiedBy>Teacher3</cp:lastModifiedBy>
  <cp:revision>2</cp:revision>
  <cp:lastPrinted>2015-09-15T09:20:00Z</cp:lastPrinted>
  <dcterms:created xsi:type="dcterms:W3CDTF">2017-11-01T11:57:00Z</dcterms:created>
  <dcterms:modified xsi:type="dcterms:W3CDTF">2017-11-01T11:57:00Z</dcterms:modified>
</cp:coreProperties>
</file>