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969CFE" w14:textId="536DFEB1" w:rsidR="00C206D2" w:rsidRPr="0094189F" w:rsidRDefault="006375A6" w:rsidP="0094189F">
      <w:pPr>
        <w:jc w:val="center"/>
        <w:rPr>
          <w:b/>
          <w:bCs/>
          <w:sz w:val="32"/>
          <w:szCs w:val="32"/>
        </w:rPr>
      </w:pPr>
      <w:bookmarkStart w:id="0" w:name="_GoBack"/>
      <w:bookmarkEnd w:id="0"/>
      <w:r>
        <w:rPr>
          <w:b/>
          <w:bCs/>
          <w:sz w:val="32"/>
          <w:szCs w:val="32"/>
        </w:rPr>
        <w:t>Basic</w:t>
      </w:r>
      <w:r w:rsidR="00C206D2" w:rsidRPr="0094189F">
        <w:rPr>
          <w:b/>
          <w:bCs/>
          <w:sz w:val="32"/>
          <w:szCs w:val="32"/>
        </w:rPr>
        <w:t xml:space="preserve"> Hygiene </w:t>
      </w:r>
      <w:r>
        <w:rPr>
          <w:b/>
          <w:bCs/>
          <w:sz w:val="32"/>
          <w:szCs w:val="32"/>
        </w:rPr>
        <w:t xml:space="preserve">Precautions </w:t>
      </w:r>
      <w:r w:rsidR="00C206D2" w:rsidRPr="0094189F">
        <w:rPr>
          <w:b/>
          <w:bCs/>
          <w:sz w:val="32"/>
          <w:szCs w:val="32"/>
        </w:rPr>
        <w:t>in School</w:t>
      </w:r>
      <w:r>
        <w:rPr>
          <w:b/>
          <w:bCs/>
          <w:sz w:val="32"/>
          <w:szCs w:val="32"/>
        </w:rPr>
        <w:t xml:space="preserve"> – COVID-19</w:t>
      </w:r>
    </w:p>
    <w:p w14:paraId="64424B0D" w14:textId="2E0BD00F" w:rsidR="00C206D2" w:rsidRDefault="00A36A68" w:rsidP="00C206D2">
      <w:pPr>
        <w:rPr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A9C3013" wp14:editId="5FA94953">
            <wp:simplePos x="0" y="0"/>
            <wp:positionH relativeFrom="column">
              <wp:posOffset>4156075</wp:posOffset>
            </wp:positionH>
            <wp:positionV relativeFrom="paragraph">
              <wp:posOffset>287655</wp:posOffset>
            </wp:positionV>
            <wp:extent cx="1958340" cy="1666875"/>
            <wp:effectExtent l="0" t="0" r="3810" b="9525"/>
            <wp:wrapTight wrapText="bothSides">
              <wp:wrapPolygon edited="0">
                <wp:start x="0" y="0"/>
                <wp:lineTo x="0" y="21477"/>
                <wp:lineTo x="21432" y="21477"/>
                <wp:lineTo x="2143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368" t="34667" r="35126" b="29770"/>
                    <a:stretch/>
                  </pic:blipFill>
                  <pic:spPr bwMode="auto">
                    <a:xfrm>
                      <a:off x="0" y="0"/>
                      <a:ext cx="1958340" cy="1666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06D2">
        <w:rPr>
          <w:sz w:val="32"/>
          <w:szCs w:val="32"/>
        </w:rPr>
        <w:t>Personal hygiene</w:t>
      </w:r>
    </w:p>
    <w:p w14:paraId="31C55088" w14:textId="2824FD07" w:rsidR="00C206D2" w:rsidRPr="00C206D2" w:rsidRDefault="00C206D2" w:rsidP="00C206D2">
      <w:r w:rsidRPr="00C206D2">
        <w:t xml:space="preserve">All staff and students/pupils must wash their hands thoroughly </w:t>
      </w:r>
      <w:r w:rsidR="006375A6">
        <w:t>for a minimum of 20 seconds with warm water and soap</w:t>
      </w:r>
      <w:r w:rsidR="006375A6" w:rsidRPr="00C206D2">
        <w:t xml:space="preserve"> </w:t>
      </w:r>
      <w:r w:rsidRPr="00C206D2">
        <w:t>on arrival at school</w:t>
      </w:r>
      <w:r w:rsidR="006375A6">
        <w:t>. It may be necessary to supervise younger pupils to ensure this is completed.</w:t>
      </w:r>
    </w:p>
    <w:p w14:paraId="5DBAD10D" w14:textId="0126260C" w:rsidR="00C206D2" w:rsidRPr="00C206D2" w:rsidRDefault="006375A6" w:rsidP="00C206D2">
      <w:r w:rsidRPr="00C206D2">
        <w:t>All staff and students/pupils</w:t>
      </w:r>
      <w:r w:rsidR="00C206D2" w:rsidRPr="00C206D2">
        <w:t xml:space="preserve"> must ensure that they maintain high levels of personal hand hygiene throughout the day, washing hands </w:t>
      </w:r>
      <w:r w:rsidR="00155E77">
        <w:t>for a minimum of 20 seconds with warm water and soap following</w:t>
      </w:r>
      <w:r w:rsidR="00C206D2" w:rsidRPr="00C206D2">
        <w:t xml:space="preserve"> </w:t>
      </w:r>
      <w:r w:rsidR="00155E77">
        <w:t>us</w:t>
      </w:r>
      <w:r>
        <w:t>e of</w:t>
      </w:r>
      <w:r w:rsidR="00C206D2" w:rsidRPr="00C206D2">
        <w:t xml:space="preserve"> the bathroom</w:t>
      </w:r>
      <w:r w:rsidR="00155E77">
        <w:t xml:space="preserve"> and</w:t>
      </w:r>
      <w:r w:rsidR="00C206D2" w:rsidRPr="00C206D2">
        <w:t xml:space="preserve"> before eating </w:t>
      </w:r>
      <w:r w:rsidR="00155E77">
        <w:t>or prepar</w:t>
      </w:r>
      <w:r>
        <w:t>ing any food.</w:t>
      </w:r>
    </w:p>
    <w:p w14:paraId="02299C0A" w14:textId="4C743B53" w:rsidR="00C206D2" w:rsidRDefault="00A36A68" w:rsidP="00C206D2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A6633E0" wp14:editId="540DE11C">
            <wp:simplePos x="0" y="0"/>
            <wp:positionH relativeFrom="column">
              <wp:posOffset>4238625</wp:posOffset>
            </wp:positionH>
            <wp:positionV relativeFrom="paragraph">
              <wp:posOffset>443230</wp:posOffset>
            </wp:positionV>
            <wp:extent cx="1817370" cy="771525"/>
            <wp:effectExtent l="0" t="0" r="0" b="9525"/>
            <wp:wrapTight wrapText="bothSides">
              <wp:wrapPolygon edited="0">
                <wp:start x="0" y="0"/>
                <wp:lineTo x="0" y="21333"/>
                <wp:lineTo x="21283" y="21333"/>
                <wp:lineTo x="2128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587" t="39606" r="31698" b="29655"/>
                    <a:stretch/>
                  </pic:blipFill>
                  <pic:spPr bwMode="auto">
                    <a:xfrm>
                      <a:off x="0" y="0"/>
                      <a:ext cx="1817370" cy="771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206D2" w:rsidRPr="00C206D2">
        <w:t>Disposable tissues should be available in classrooms should staff, students/pupils require them</w:t>
      </w:r>
      <w:r w:rsidR="006375A6">
        <w:t xml:space="preserve"> to catch coughs, sneezes and to blow their noses. F</w:t>
      </w:r>
      <w:r w:rsidR="00C206D2" w:rsidRPr="00C206D2">
        <w:t>ollowing use</w:t>
      </w:r>
      <w:r w:rsidR="006375A6">
        <w:t>,</w:t>
      </w:r>
      <w:r w:rsidR="00C206D2" w:rsidRPr="00C206D2">
        <w:t xml:space="preserve"> </w:t>
      </w:r>
      <w:r w:rsidR="006375A6">
        <w:t>tissues</w:t>
      </w:r>
      <w:r w:rsidR="00C206D2" w:rsidRPr="00C206D2">
        <w:t xml:space="preserve"> should be </w:t>
      </w:r>
      <w:r w:rsidR="006375A6">
        <w:t xml:space="preserve">immediately </w:t>
      </w:r>
      <w:r w:rsidR="00C206D2" w:rsidRPr="00C206D2">
        <w:t xml:space="preserve">disposed of </w:t>
      </w:r>
      <w:r w:rsidR="006375A6">
        <w:t>into a bin</w:t>
      </w:r>
      <w:r w:rsidR="00C206D2" w:rsidRPr="00C206D2">
        <w:t xml:space="preserve"> or by the individual flushing</w:t>
      </w:r>
      <w:r w:rsidR="006375A6">
        <w:t xml:space="preserve"> it</w:t>
      </w:r>
      <w:r w:rsidR="00C206D2" w:rsidRPr="00C206D2">
        <w:t xml:space="preserve"> down </w:t>
      </w:r>
      <w:r w:rsidR="006375A6">
        <w:t>a</w:t>
      </w:r>
      <w:r w:rsidR="00C206D2" w:rsidRPr="00C206D2">
        <w:t xml:space="preserve"> toilet</w:t>
      </w:r>
      <w:r w:rsidR="006375A6">
        <w:t>.</w:t>
      </w:r>
      <w:r w:rsidRPr="00A36A68">
        <w:rPr>
          <w:noProof/>
        </w:rPr>
        <w:t xml:space="preserve"> </w:t>
      </w:r>
    </w:p>
    <w:p w14:paraId="3C787764" w14:textId="7B1990BC" w:rsidR="00155E77" w:rsidRDefault="00155E77" w:rsidP="00C206D2">
      <w:r>
        <w:t>Following coughing</w:t>
      </w:r>
      <w:r w:rsidR="006375A6">
        <w:t xml:space="preserve">, </w:t>
      </w:r>
      <w:r>
        <w:t>sneezing</w:t>
      </w:r>
      <w:r w:rsidR="006375A6">
        <w:t xml:space="preserve"> or nose blowing</w:t>
      </w:r>
      <w:r>
        <w:t xml:space="preserve">, hand washing should be encouraged. </w:t>
      </w:r>
      <w:r w:rsidRPr="00C206D2">
        <w:t>If it is not practical</w:t>
      </w:r>
      <w:r>
        <w:t xml:space="preserve"> for staff</w:t>
      </w:r>
      <w:r w:rsidRPr="00C206D2">
        <w:t xml:space="preserve"> to leave a classroom to do this, hand sanitiser should be available and used.</w:t>
      </w:r>
    </w:p>
    <w:p w14:paraId="6F6B6680" w14:textId="60CAD94A" w:rsidR="00155E77" w:rsidRDefault="00C206D2" w:rsidP="00C206D2">
      <w:r w:rsidRPr="00C206D2">
        <w:t>Schools must ensure that they have a sufficient supply of</w:t>
      </w:r>
      <w:r w:rsidR="00155E77">
        <w:t>:</w:t>
      </w:r>
    </w:p>
    <w:p w14:paraId="7F6EA554" w14:textId="34AB96EA" w:rsidR="00155E77" w:rsidRDefault="00155E77" w:rsidP="0094189F">
      <w:pPr>
        <w:pStyle w:val="ListParagraph"/>
        <w:numPr>
          <w:ilvl w:val="0"/>
          <w:numId w:val="1"/>
        </w:numPr>
      </w:pPr>
      <w:r>
        <w:t>D</w:t>
      </w:r>
      <w:r w:rsidR="00C206D2" w:rsidRPr="00C206D2">
        <w:t>ispensable soap</w:t>
      </w:r>
    </w:p>
    <w:p w14:paraId="08B361D5" w14:textId="56358C1A" w:rsidR="00155E77" w:rsidRDefault="00155E77" w:rsidP="0094189F">
      <w:pPr>
        <w:pStyle w:val="ListParagraph"/>
        <w:numPr>
          <w:ilvl w:val="0"/>
          <w:numId w:val="1"/>
        </w:numPr>
      </w:pPr>
      <w:r>
        <w:t>H</w:t>
      </w:r>
      <w:r w:rsidR="00C206D2" w:rsidRPr="00C206D2">
        <w:t>and dryers/paper towels</w:t>
      </w:r>
      <w:r>
        <w:t xml:space="preserve"> </w:t>
      </w:r>
    </w:p>
    <w:p w14:paraId="6E04D372" w14:textId="4EA44D91" w:rsidR="00C206D2" w:rsidRDefault="00155E77" w:rsidP="0094189F">
      <w:pPr>
        <w:pStyle w:val="ListParagraph"/>
        <w:numPr>
          <w:ilvl w:val="0"/>
          <w:numId w:val="1"/>
        </w:numPr>
      </w:pPr>
      <w:r>
        <w:t>Disposable tissues</w:t>
      </w:r>
    </w:p>
    <w:p w14:paraId="1040814E" w14:textId="6722D03A" w:rsidR="00155E77" w:rsidRDefault="00155E77" w:rsidP="0094189F">
      <w:pPr>
        <w:pStyle w:val="ListParagraph"/>
        <w:numPr>
          <w:ilvl w:val="0"/>
          <w:numId w:val="1"/>
        </w:numPr>
      </w:pPr>
      <w:r>
        <w:t>Hand sanitiser (for staff as a minimum)</w:t>
      </w:r>
    </w:p>
    <w:p w14:paraId="75366717" w14:textId="2C558181" w:rsidR="00155E77" w:rsidRDefault="00155E77" w:rsidP="00C206D2">
      <w:pPr>
        <w:pStyle w:val="ListParagraph"/>
        <w:numPr>
          <w:ilvl w:val="0"/>
          <w:numId w:val="1"/>
        </w:numPr>
      </w:pPr>
      <w:r>
        <w:t>Plastic bin bags</w:t>
      </w:r>
    </w:p>
    <w:p w14:paraId="6C2B444C" w14:textId="1C247517" w:rsidR="00155E77" w:rsidRDefault="00155E77" w:rsidP="00C206D2">
      <w:pPr>
        <w:rPr>
          <w:sz w:val="32"/>
          <w:szCs w:val="32"/>
        </w:rPr>
      </w:pPr>
      <w:r w:rsidRPr="00155E77">
        <w:rPr>
          <w:sz w:val="32"/>
          <w:szCs w:val="32"/>
        </w:rPr>
        <w:t>General classroom hygiene</w:t>
      </w:r>
    </w:p>
    <w:p w14:paraId="3DACA389" w14:textId="32B9DD84" w:rsidR="00155E77" w:rsidRDefault="00991F74" w:rsidP="00C206D2">
      <w:r>
        <w:t xml:space="preserve">So far as is </w:t>
      </w:r>
      <w:r w:rsidR="00FC1939">
        <w:t>reasonably</w:t>
      </w:r>
      <w:r>
        <w:t xml:space="preserve"> practicable, students/pupils should be seated at the same desk within classrooms and not move and swap seats.</w:t>
      </w:r>
    </w:p>
    <w:p w14:paraId="69347EA1" w14:textId="38CBF331" w:rsidR="00FC1939" w:rsidRDefault="006375A6" w:rsidP="00C206D2">
      <w:r>
        <w:t>I</w:t>
      </w:r>
      <w:r w:rsidR="00FC1939">
        <w:t xml:space="preserve">n secondary schools, consideration should be given as to whether lessons can be taught in the same classroom or </w:t>
      </w:r>
      <w:r>
        <w:t xml:space="preserve">in </w:t>
      </w:r>
      <w:r w:rsidR="00FC1939">
        <w:t xml:space="preserve">a smaller number of classrooms </w:t>
      </w:r>
      <w:r>
        <w:t xml:space="preserve">with staff rather than pupils moving around. </w:t>
      </w:r>
      <w:r w:rsidR="00FC1939">
        <w:t>If this cannot happen, desks should be wiped in between lessons with a suitable antibacterial product.</w:t>
      </w:r>
    </w:p>
    <w:p w14:paraId="033D63AA" w14:textId="55CAD714" w:rsidR="006375A6" w:rsidRDefault="006375A6" w:rsidP="00C206D2">
      <w:r>
        <w:lastRenderedPageBreak/>
        <w:t>If teachers are moving around classrooms, suitable and sufficient antibacterial wipes should be available for staff to wipe IT equipment prior to use.</w:t>
      </w:r>
    </w:p>
    <w:p w14:paraId="5C7B1A10" w14:textId="5A5A6323" w:rsidR="00991F74" w:rsidRDefault="006375A6" w:rsidP="00C206D2">
      <w:r>
        <w:t>Staff and s</w:t>
      </w:r>
      <w:r w:rsidR="00991F74">
        <w:t xml:space="preserve">tudents/pupils should have their own pens/pencils </w:t>
      </w:r>
      <w:r>
        <w:t xml:space="preserve">for use </w:t>
      </w:r>
      <w:r w:rsidR="00991F74">
        <w:t xml:space="preserve">and </w:t>
      </w:r>
      <w:r>
        <w:t xml:space="preserve">avoid the </w:t>
      </w:r>
      <w:r w:rsidR="00991F74">
        <w:t xml:space="preserve">use of communal resources unless </w:t>
      </w:r>
      <w:r>
        <w:t xml:space="preserve">absolutely </w:t>
      </w:r>
      <w:r w:rsidR="00FC1939">
        <w:t>necessary</w:t>
      </w:r>
      <w:r w:rsidR="00991F74">
        <w:t>.</w:t>
      </w:r>
      <w:r>
        <w:t xml:space="preserve"> </w:t>
      </w:r>
      <w:r w:rsidR="00991F74">
        <w:t>If communal resources are required, they should be sanitised before and after use.</w:t>
      </w:r>
    </w:p>
    <w:p w14:paraId="1A6F3D73" w14:textId="3B632AC4" w:rsidR="00991F74" w:rsidRDefault="00991F74" w:rsidP="00C206D2">
      <w:r>
        <w:t xml:space="preserve">If the weather permits, having a window open to support air change within classrooms </w:t>
      </w:r>
      <w:r w:rsidR="006375A6">
        <w:t>would be</w:t>
      </w:r>
      <w:r>
        <w:t xml:space="preserve"> good practice.</w:t>
      </w:r>
    </w:p>
    <w:p w14:paraId="56875AE0" w14:textId="77777777" w:rsidR="006375A6" w:rsidRDefault="006375A6" w:rsidP="006375A6">
      <w:r w:rsidRPr="00C206D2">
        <w:t>Schools must ensure that they have a sufficient supply of</w:t>
      </w:r>
      <w:r>
        <w:t>:</w:t>
      </w:r>
    </w:p>
    <w:p w14:paraId="27C1F514" w14:textId="2EB07682" w:rsidR="00A36A68" w:rsidRDefault="00A36A68" w:rsidP="006375A6">
      <w:pPr>
        <w:pStyle w:val="ListParagraph"/>
        <w:numPr>
          <w:ilvl w:val="0"/>
          <w:numId w:val="2"/>
        </w:numPr>
      </w:pPr>
      <w:r>
        <w:t>Pens/Pencils and other essential resources</w:t>
      </w:r>
    </w:p>
    <w:p w14:paraId="0390C662" w14:textId="77777777" w:rsidR="00A36A68" w:rsidRPr="00A36A68" w:rsidRDefault="00A36A68" w:rsidP="00C206D2">
      <w:pPr>
        <w:pStyle w:val="ListParagraph"/>
        <w:numPr>
          <w:ilvl w:val="0"/>
          <w:numId w:val="2"/>
        </w:numPr>
      </w:pPr>
      <w:r>
        <w:t xml:space="preserve">Antibacterial wipes/spray sanitiser </w:t>
      </w:r>
      <w:r w:rsidRPr="00A36A68">
        <w:rPr>
          <w:b/>
          <w:bCs/>
          <w:color w:val="FF0000"/>
        </w:rPr>
        <w:t>(STAFF USE ONLY)</w:t>
      </w:r>
    </w:p>
    <w:p w14:paraId="34393A74" w14:textId="24CA64FB" w:rsidR="00991F74" w:rsidRPr="00A36A68" w:rsidRDefault="00991F74" w:rsidP="00A36A68">
      <w:r w:rsidRPr="00A36A68">
        <w:rPr>
          <w:sz w:val="32"/>
          <w:szCs w:val="32"/>
        </w:rPr>
        <w:t xml:space="preserve">General </w:t>
      </w:r>
      <w:r w:rsidR="00D22F3B" w:rsidRPr="00A36A68">
        <w:rPr>
          <w:sz w:val="32"/>
          <w:szCs w:val="32"/>
        </w:rPr>
        <w:t>cleaning</w:t>
      </w:r>
    </w:p>
    <w:p w14:paraId="6F6FBF8C" w14:textId="005DED3B" w:rsidR="00D22F3B" w:rsidRDefault="00D22F3B" w:rsidP="00C206D2">
      <w:r>
        <w:t>General cleaning</w:t>
      </w:r>
      <w:r w:rsidR="006375A6">
        <w:t xml:space="preserve"> practices</w:t>
      </w:r>
      <w:r>
        <w:t xml:space="preserve"> within schools should continue with increased </w:t>
      </w:r>
      <w:r w:rsidR="006375A6">
        <w:t>sanitising</w:t>
      </w:r>
      <w:r>
        <w:t xml:space="preserve"> of touch points such as door handles, light switches</w:t>
      </w:r>
      <w:r w:rsidR="006375A6">
        <w:t>, touch screens</w:t>
      </w:r>
      <w:r>
        <w:t xml:space="preserve"> and handrails</w:t>
      </w:r>
      <w:r w:rsidR="006375A6">
        <w:t xml:space="preserve"> etc.</w:t>
      </w:r>
      <w:r>
        <w:t xml:space="preserve"> using a suitable disinfecting product from your usual supply chain.</w:t>
      </w:r>
    </w:p>
    <w:p w14:paraId="6A2300E1" w14:textId="7139D5CB" w:rsidR="00D22F3B" w:rsidRDefault="00D22F3B" w:rsidP="00D22F3B">
      <w:r>
        <w:t xml:space="preserve">Desks and hard surfaces should be cleaned daily using a suitable </w:t>
      </w:r>
      <w:r w:rsidR="006375A6">
        <w:t>sanitising</w:t>
      </w:r>
      <w:r>
        <w:t xml:space="preserve"> product from your usual supply chain.</w:t>
      </w:r>
    </w:p>
    <w:p w14:paraId="32A3FF3B" w14:textId="2D15CCD8" w:rsidR="00D22F3B" w:rsidRDefault="00D22F3B" w:rsidP="00C206D2">
      <w:r>
        <w:t>General cleaning of washrooms remains unchanged and should continue as normal with daily cleaning.</w:t>
      </w:r>
    </w:p>
    <w:p w14:paraId="51DEE00D" w14:textId="306B0E12" w:rsidR="00D22F3B" w:rsidRDefault="00D22F3B" w:rsidP="00C206D2">
      <w:r>
        <w:t>General hoovering and mopping</w:t>
      </w:r>
      <w:r w:rsidR="006375A6">
        <w:t xml:space="preserve"> tasks</w:t>
      </w:r>
      <w:r>
        <w:t xml:space="preserve"> remain unchanged and should continue as normal.</w:t>
      </w:r>
    </w:p>
    <w:p w14:paraId="2D1F7031" w14:textId="1821F4D5" w:rsidR="00D22F3B" w:rsidRDefault="00D22F3B" w:rsidP="00C206D2">
      <w:r>
        <w:t xml:space="preserve">It is advised that cleaners where disposable gloves for any “wet” tasks or disinfecting. </w:t>
      </w:r>
      <w:r w:rsidR="009B50FA">
        <w:t>Disposable g</w:t>
      </w:r>
      <w:r>
        <w:t xml:space="preserve">loves </w:t>
      </w:r>
      <w:r w:rsidR="006375A6">
        <w:t>must</w:t>
      </w:r>
      <w:r>
        <w:t xml:space="preserve"> be changed between general areas, food areas and washrooms.</w:t>
      </w:r>
    </w:p>
    <w:p w14:paraId="786E1BBA" w14:textId="629262B1" w:rsidR="009B50FA" w:rsidRDefault="009B50FA" w:rsidP="00C206D2">
      <w:r>
        <w:t>Gloves should be removed carefully with hands washed for a minimum of 20 seconds with warm water and soap in between glove changes and at the end of the shift.</w:t>
      </w:r>
    </w:p>
    <w:p w14:paraId="2B52697A" w14:textId="109982C5" w:rsidR="009B50FA" w:rsidRDefault="009B50FA" w:rsidP="00C206D2">
      <w:r>
        <w:t>Removing gloves safely:</w:t>
      </w:r>
    </w:p>
    <w:p w14:paraId="6C3A8074" w14:textId="5644FBF8" w:rsidR="009B50FA" w:rsidRDefault="009B50FA" w:rsidP="00C206D2">
      <w:r>
        <w:rPr>
          <w:noProof/>
          <w:lang w:eastAsia="en-GB"/>
        </w:rPr>
        <w:lastRenderedPageBreak/>
        <w:drawing>
          <wp:inline distT="0" distB="0" distL="0" distR="0" wp14:anchorId="511DEE31" wp14:editId="418C33F4">
            <wp:extent cx="2600325" cy="1971675"/>
            <wp:effectExtent l="0" t="0" r="9525" b="9525"/>
            <wp:docPr id="1" name="Picture 1" descr="Image result for removing gloves safe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moving gloves safely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8337CE" w14:textId="66BE9DF5" w:rsidR="009B50FA" w:rsidRDefault="009B50FA" w:rsidP="00C206D2">
      <w:r>
        <w:t xml:space="preserve">Gloves should be </w:t>
      </w:r>
      <w:r w:rsidR="006375A6">
        <w:t>immediately placed in a bin once removed</w:t>
      </w:r>
      <w:r>
        <w:t>.</w:t>
      </w:r>
    </w:p>
    <w:p w14:paraId="31DD8936" w14:textId="77777777" w:rsidR="006375A6" w:rsidRDefault="006375A6" w:rsidP="006375A6">
      <w:r w:rsidRPr="00C206D2">
        <w:t>Schools must ensure that they have a sufficient supply of</w:t>
      </w:r>
      <w:r>
        <w:t>:</w:t>
      </w:r>
    </w:p>
    <w:p w14:paraId="39BEA6CE" w14:textId="73A37EDC" w:rsidR="006375A6" w:rsidRDefault="006375A6" w:rsidP="006375A6">
      <w:pPr>
        <w:pStyle w:val="ListParagraph"/>
        <w:numPr>
          <w:ilvl w:val="0"/>
          <w:numId w:val="2"/>
        </w:numPr>
      </w:pPr>
      <w:r>
        <w:t>Disposable gloves</w:t>
      </w:r>
    </w:p>
    <w:p w14:paraId="6246BB46" w14:textId="163B310F" w:rsidR="006375A6" w:rsidRDefault="006375A6" w:rsidP="006375A6">
      <w:pPr>
        <w:pStyle w:val="ListParagraph"/>
        <w:numPr>
          <w:ilvl w:val="0"/>
          <w:numId w:val="2"/>
        </w:numPr>
      </w:pPr>
      <w:r>
        <w:t>General cleaning and disinfectant products</w:t>
      </w:r>
    </w:p>
    <w:p w14:paraId="77D5C6BE" w14:textId="7D66A3C0" w:rsidR="006375A6" w:rsidRDefault="006375A6" w:rsidP="006375A6">
      <w:pPr>
        <w:pStyle w:val="ListParagraph"/>
        <w:numPr>
          <w:ilvl w:val="0"/>
          <w:numId w:val="2"/>
        </w:numPr>
      </w:pPr>
      <w:r>
        <w:t>Disposable aprons (good practice to protect clothing but must be changed between general areas, food areas and washrooms.</w:t>
      </w:r>
    </w:p>
    <w:p w14:paraId="37EEFF22" w14:textId="77777777" w:rsidR="006375A6" w:rsidRDefault="006375A6" w:rsidP="00C206D2"/>
    <w:p w14:paraId="76D21FB8" w14:textId="4EB512E6" w:rsidR="00D22F3B" w:rsidRPr="0094189F" w:rsidRDefault="0021630E" w:rsidP="00C206D2">
      <w:pPr>
        <w:rPr>
          <w:sz w:val="32"/>
          <w:szCs w:val="32"/>
        </w:rPr>
      </w:pPr>
      <w:r w:rsidRPr="0094189F">
        <w:rPr>
          <w:sz w:val="32"/>
          <w:szCs w:val="32"/>
        </w:rPr>
        <w:t xml:space="preserve">Cleaning after a suspected or confirmed </w:t>
      </w:r>
      <w:r w:rsidR="0094189F" w:rsidRPr="0094189F">
        <w:rPr>
          <w:sz w:val="32"/>
          <w:szCs w:val="32"/>
        </w:rPr>
        <w:t>COVID -19 case</w:t>
      </w:r>
    </w:p>
    <w:p w14:paraId="0811836D" w14:textId="10C16431" w:rsidR="00D22F3B" w:rsidRDefault="00D22F3B" w:rsidP="00C206D2">
      <w:r>
        <w:t xml:space="preserve">If there is a suspected or confirmed case of COVID-19 additional deep cleaning will need to be undertaken – see </w:t>
      </w:r>
      <w:r w:rsidR="0094189F">
        <w:t xml:space="preserve">latest </w:t>
      </w:r>
      <w:r>
        <w:t xml:space="preserve">government guidance </w:t>
      </w:r>
    </w:p>
    <w:p w14:paraId="1B978FBF" w14:textId="08E7F66A" w:rsidR="00D22F3B" w:rsidRDefault="006014A9" w:rsidP="00C206D2">
      <w:hyperlink r:id="rId10" w:history="1">
        <w:r w:rsidR="00D22F3B" w:rsidRPr="00245C89">
          <w:rPr>
            <w:rStyle w:val="Hyperlink"/>
          </w:rPr>
          <w:t>https://www.gov.uk/government/publications/covid-19-decontamination-in-non-healthcare-settings/covid-19-decontamination-in-non-healthcare-settings</w:t>
        </w:r>
      </w:hyperlink>
      <w:r w:rsidR="00D22F3B">
        <w:t xml:space="preserve"> </w:t>
      </w:r>
    </w:p>
    <w:sectPr w:rsidR="00D22F3B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B8C9FF" w14:textId="77777777" w:rsidR="004F5C4D" w:rsidRDefault="004F5C4D" w:rsidP="006375A6">
      <w:pPr>
        <w:spacing w:after="0" w:line="240" w:lineRule="auto"/>
      </w:pPr>
      <w:r>
        <w:separator/>
      </w:r>
    </w:p>
  </w:endnote>
  <w:endnote w:type="continuationSeparator" w:id="0">
    <w:p w14:paraId="6718A681" w14:textId="77777777" w:rsidR="004F5C4D" w:rsidRDefault="004F5C4D" w:rsidP="006375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BD6279" w14:textId="7B9C183A" w:rsidR="006375A6" w:rsidRPr="006375A6" w:rsidRDefault="006375A6" w:rsidP="006375A6">
    <w:pPr>
      <w:rPr>
        <w:b/>
        <w:bCs/>
        <w:i/>
        <w:iCs/>
        <w:sz w:val="20"/>
        <w:szCs w:val="20"/>
      </w:rPr>
    </w:pPr>
    <w:r w:rsidRPr="006375A6">
      <w:rPr>
        <w:b/>
        <w:bCs/>
        <w:i/>
        <w:iCs/>
        <w:sz w:val="20"/>
        <w:szCs w:val="20"/>
      </w:rPr>
      <w:t>Information in line with current Public Health England and Department for Education guidance</w:t>
    </w:r>
    <w:r>
      <w:rPr>
        <w:b/>
        <w:bCs/>
        <w:i/>
        <w:iCs/>
        <w:sz w:val="20"/>
        <w:szCs w:val="20"/>
      </w:rPr>
      <w:t xml:space="preserve"> 11.05.20</w:t>
    </w:r>
  </w:p>
  <w:p w14:paraId="0E22738C" w14:textId="77777777" w:rsidR="006375A6" w:rsidRDefault="006375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4E7B6C" w14:textId="77777777" w:rsidR="004F5C4D" w:rsidRDefault="004F5C4D" w:rsidP="006375A6">
      <w:pPr>
        <w:spacing w:after="0" w:line="240" w:lineRule="auto"/>
      </w:pPr>
      <w:r>
        <w:separator/>
      </w:r>
    </w:p>
  </w:footnote>
  <w:footnote w:type="continuationSeparator" w:id="0">
    <w:p w14:paraId="53EC0537" w14:textId="77777777" w:rsidR="004F5C4D" w:rsidRDefault="004F5C4D" w:rsidP="006375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52C0B"/>
    <w:multiLevelType w:val="hybridMultilevel"/>
    <w:tmpl w:val="B47452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44E44"/>
    <w:multiLevelType w:val="hybridMultilevel"/>
    <w:tmpl w:val="7F046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6D2"/>
    <w:rsid w:val="00155E77"/>
    <w:rsid w:val="0021630E"/>
    <w:rsid w:val="003A28AF"/>
    <w:rsid w:val="003C1A67"/>
    <w:rsid w:val="004A086B"/>
    <w:rsid w:val="004F5C4D"/>
    <w:rsid w:val="006014A9"/>
    <w:rsid w:val="006375A6"/>
    <w:rsid w:val="008E64B0"/>
    <w:rsid w:val="0094189F"/>
    <w:rsid w:val="00991F74"/>
    <w:rsid w:val="00996657"/>
    <w:rsid w:val="009B50FA"/>
    <w:rsid w:val="00A36A68"/>
    <w:rsid w:val="00C206D2"/>
    <w:rsid w:val="00C342B8"/>
    <w:rsid w:val="00C7783B"/>
    <w:rsid w:val="00D22F3B"/>
    <w:rsid w:val="00D42C91"/>
    <w:rsid w:val="00D80E9B"/>
    <w:rsid w:val="00EF267D"/>
    <w:rsid w:val="00FC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64DCC"/>
  <w15:chartTrackingRefBased/>
  <w15:docId w15:val="{5B9F2398-A090-4C95-832D-143E64671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2F3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22F3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4189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37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5A6"/>
  </w:style>
  <w:style w:type="paragraph" w:styleId="Footer">
    <w:name w:val="footer"/>
    <w:basedOn w:val="Normal"/>
    <w:link w:val="FooterChar"/>
    <w:uiPriority w:val="99"/>
    <w:unhideWhenUsed/>
    <w:rsid w:val="006375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5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gov.uk/government/publications/covid-19-decontamination-in-non-healthcare-settings/covid-19-decontamination-in-non-healthcare-settings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AC00C525</Template>
  <TotalTime>0</TotalTime>
  <Pages>2</Pages>
  <Words>594</Words>
  <Characters>3386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Reading</dc:creator>
  <cp:keywords/>
  <dc:description/>
  <cp:lastModifiedBy>Mandy Whitehouse</cp:lastModifiedBy>
  <cp:revision>2</cp:revision>
  <dcterms:created xsi:type="dcterms:W3CDTF">2020-05-17T14:58:00Z</dcterms:created>
  <dcterms:modified xsi:type="dcterms:W3CDTF">2020-05-17T14:58:00Z</dcterms:modified>
</cp:coreProperties>
</file>