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0B435988" w14:textId="5DFC074C" w:rsidR="00100BE2" w:rsidRPr="009F2846" w:rsidRDefault="00100BE2">
      <w:r>
        <w:rPr>
          <w:noProof/>
          <w:lang w:val="en-GB" w:eastAsia="en-GB"/>
        </w:rPr>
        <mc:AlternateContent>
          <mc:Choice Requires="wps">
            <w:drawing>
              <wp:anchor distT="0" distB="0" distL="114300" distR="114300" simplePos="0" relativeHeight="251659264" behindDoc="0" locked="0" layoutInCell="1" allowOverlap="1" wp14:anchorId="354B0FC0" wp14:editId="1BA818F6">
                <wp:simplePos x="0" y="0"/>
                <wp:positionH relativeFrom="column">
                  <wp:posOffset>-520065</wp:posOffset>
                </wp:positionH>
                <wp:positionV relativeFrom="paragraph">
                  <wp:posOffset>0</wp:posOffset>
                </wp:positionV>
                <wp:extent cx="6515100" cy="9372600"/>
                <wp:effectExtent l="0" t="0" r="38100" b="25400"/>
                <wp:wrapSquare wrapText="bothSides"/>
                <wp:docPr id="1" name="Text Box 1"/>
                <wp:cNvGraphicFramePr/>
                <a:graphic xmlns:a="http://schemas.openxmlformats.org/drawingml/2006/main">
                  <a:graphicData uri="http://schemas.microsoft.com/office/word/2010/wordprocessingShape">
                    <wps:wsp>
                      <wps:cNvSpPr txBox="1"/>
                      <wps:spPr>
                        <a:xfrm>
                          <a:off x="0" y="0"/>
                          <a:ext cx="6515100" cy="9372600"/>
                        </a:xfrm>
                        <a:prstGeom prst="rect">
                          <a:avLst/>
                        </a:prstGeom>
                        <a:noFill/>
                        <a:ln w="34925">
                          <a:solidFill>
                            <a:schemeClr val="accent6"/>
                          </a:solidFill>
                        </a:ln>
                        <a:effectLst/>
                      </wps:spPr>
                      <wps:style>
                        <a:lnRef idx="0">
                          <a:schemeClr val="accent1"/>
                        </a:lnRef>
                        <a:fillRef idx="0">
                          <a:schemeClr val="accent1"/>
                        </a:fillRef>
                        <a:effectRef idx="0">
                          <a:schemeClr val="accent1"/>
                        </a:effectRef>
                        <a:fontRef idx="minor">
                          <a:schemeClr val="dk1"/>
                        </a:fontRef>
                      </wps:style>
                      <wps:txbx>
                        <w:txbxContent>
                          <w:p w14:paraId="4AC6D117" w14:textId="62309508" w:rsidR="00EA14EC" w:rsidRDefault="00EA14EC" w:rsidP="00100BE2">
                            <w:pPr>
                              <w:jc w:val="center"/>
                              <w:rPr>
                                <w:color w:val="385623" w:themeColor="accent6" w:themeShade="80"/>
                                <w:sz w:val="72"/>
                                <w:szCs w:val="72"/>
                                <w:lang w:val="en-GB"/>
                              </w:rPr>
                            </w:pPr>
                          </w:p>
                          <w:p w14:paraId="08BD11D2" w14:textId="1D857E73" w:rsidR="00EA14EC" w:rsidRDefault="00EA14EC" w:rsidP="00100BE2">
                            <w:pPr>
                              <w:jc w:val="center"/>
                              <w:rPr>
                                <w:color w:val="385623" w:themeColor="accent6" w:themeShade="80"/>
                                <w:sz w:val="96"/>
                                <w:szCs w:val="96"/>
                                <w:lang w:val="en-GB"/>
                              </w:rPr>
                            </w:pPr>
                            <w:r>
                              <w:rPr>
                                <w:noProof/>
                                <w:color w:val="385623" w:themeColor="accent6" w:themeShade="80"/>
                                <w:sz w:val="96"/>
                                <w:szCs w:val="96"/>
                                <w:lang w:val="en-GB" w:eastAsia="en-GB"/>
                              </w:rPr>
                              <w:drawing>
                                <wp:inline distT="0" distB="0" distL="0" distR="0" wp14:anchorId="2550B2EF" wp14:editId="23ED344C">
                                  <wp:extent cx="4648200" cy="2838450"/>
                                  <wp:effectExtent l="0" t="0" r="0" b="0"/>
                                  <wp:docPr id="2" name="Picture 2" descr="S:\mandy\RV-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ndy\RV-logo Final.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48200" cy="2838450"/>
                                          </a:xfrm>
                                          <a:prstGeom prst="rect">
                                            <a:avLst/>
                                          </a:prstGeom>
                                          <a:noFill/>
                                          <a:ln>
                                            <a:noFill/>
                                          </a:ln>
                                        </pic:spPr>
                                      </pic:pic>
                                    </a:graphicData>
                                  </a:graphic>
                                </wp:inline>
                              </w:drawing>
                            </w:r>
                          </w:p>
                          <w:p w14:paraId="2DC731C9" w14:textId="6D6230BA" w:rsidR="00EA14EC" w:rsidRPr="00100BE2" w:rsidRDefault="00EA14EC" w:rsidP="004A2ABE">
                            <w:pPr>
                              <w:jc w:val="center"/>
                              <w:rPr>
                                <w:color w:val="385623" w:themeColor="accent6" w:themeShade="80"/>
                                <w:sz w:val="96"/>
                                <w:szCs w:val="96"/>
                                <w:lang w:val="en-GB"/>
                              </w:rPr>
                            </w:pPr>
                            <w:r w:rsidRPr="00100BE2">
                              <w:rPr>
                                <w:color w:val="385623" w:themeColor="accent6" w:themeShade="80"/>
                                <w:sz w:val="96"/>
                                <w:szCs w:val="96"/>
                                <w:lang w:val="en-GB"/>
                              </w:rPr>
                              <w:t>RIVER VIEW</w:t>
                            </w:r>
                            <w:r>
                              <w:rPr>
                                <w:color w:val="385623" w:themeColor="accent6" w:themeShade="80"/>
                                <w:sz w:val="96"/>
                                <w:szCs w:val="96"/>
                                <w:lang w:val="en-GB"/>
                              </w:rPr>
                              <w:t xml:space="preserve"> </w:t>
                            </w:r>
                            <w:r w:rsidRPr="00100BE2">
                              <w:rPr>
                                <w:color w:val="385623" w:themeColor="accent6" w:themeShade="80"/>
                                <w:sz w:val="96"/>
                                <w:szCs w:val="96"/>
                                <w:lang w:val="en-GB"/>
                              </w:rPr>
                              <w:t xml:space="preserve">PRIMARY </w:t>
                            </w:r>
                          </w:p>
                          <w:p w14:paraId="693245D8" w14:textId="6AF44847" w:rsidR="00EA14EC" w:rsidRPr="00100BE2" w:rsidRDefault="00EA14EC" w:rsidP="004A2ABE">
                            <w:pPr>
                              <w:jc w:val="center"/>
                              <w:rPr>
                                <w:color w:val="385623" w:themeColor="accent6" w:themeShade="80"/>
                                <w:sz w:val="96"/>
                                <w:szCs w:val="96"/>
                                <w:lang w:val="en-GB"/>
                              </w:rPr>
                            </w:pPr>
                            <w:r w:rsidRPr="00100BE2">
                              <w:rPr>
                                <w:color w:val="385623" w:themeColor="accent6" w:themeShade="80"/>
                                <w:sz w:val="96"/>
                                <w:szCs w:val="96"/>
                                <w:lang w:val="en-GB"/>
                              </w:rPr>
                              <w:t>AND NURSERY</w:t>
                            </w:r>
                          </w:p>
                          <w:p w14:paraId="48AE561F" w14:textId="77777777" w:rsidR="00EA14EC" w:rsidRPr="00100BE2" w:rsidRDefault="00EA14EC" w:rsidP="00100BE2">
                            <w:pPr>
                              <w:jc w:val="center"/>
                              <w:rPr>
                                <w:color w:val="385623" w:themeColor="accent6" w:themeShade="80"/>
                                <w:sz w:val="96"/>
                                <w:szCs w:val="96"/>
                                <w:lang w:val="en-GB"/>
                              </w:rPr>
                            </w:pPr>
                            <w:r w:rsidRPr="00100BE2">
                              <w:rPr>
                                <w:color w:val="385623" w:themeColor="accent6" w:themeShade="80"/>
                                <w:sz w:val="96"/>
                                <w:szCs w:val="96"/>
                                <w:lang w:val="en-GB"/>
                              </w:rPr>
                              <w:t>SCHOOL</w:t>
                            </w:r>
                          </w:p>
                          <w:p w14:paraId="638F6803" w14:textId="77777777" w:rsidR="00EA14EC" w:rsidRPr="00100BE2" w:rsidRDefault="00EA14EC" w:rsidP="00017CB0">
                            <w:pPr>
                              <w:rPr>
                                <w:color w:val="385623" w:themeColor="accent6" w:themeShade="80"/>
                                <w:sz w:val="96"/>
                                <w:szCs w:val="96"/>
                                <w:lang w:val="en-GB"/>
                              </w:rPr>
                            </w:pPr>
                          </w:p>
                          <w:p w14:paraId="0F962544" w14:textId="77777777" w:rsidR="00EA14EC" w:rsidRPr="00100BE2" w:rsidRDefault="00EA14EC" w:rsidP="00100BE2">
                            <w:pPr>
                              <w:jc w:val="center"/>
                              <w:rPr>
                                <w:color w:val="385623" w:themeColor="accent6" w:themeShade="80"/>
                                <w:sz w:val="56"/>
                                <w:szCs w:val="56"/>
                                <w:lang w:val="en-GB"/>
                              </w:rPr>
                            </w:pPr>
                            <w:r w:rsidRPr="00100BE2">
                              <w:rPr>
                                <w:color w:val="385623" w:themeColor="accent6" w:themeShade="80"/>
                                <w:sz w:val="56"/>
                                <w:szCs w:val="56"/>
                                <w:lang w:val="en-GB"/>
                              </w:rPr>
                              <w:t>HEADTEACHERS REPORT TO GOVERNORS</w:t>
                            </w:r>
                          </w:p>
                          <w:p w14:paraId="0E2063F1" w14:textId="782DA6EA" w:rsidR="00EA14EC" w:rsidRPr="00100BE2" w:rsidRDefault="00EA14EC" w:rsidP="00100BE2">
                            <w:pPr>
                              <w:jc w:val="center"/>
                              <w:rPr>
                                <w:color w:val="385623" w:themeColor="accent6" w:themeShade="80"/>
                                <w:sz w:val="56"/>
                                <w:szCs w:val="56"/>
                                <w:lang w:val="en-GB"/>
                              </w:rPr>
                            </w:pPr>
                            <w:r>
                              <w:rPr>
                                <w:color w:val="385623" w:themeColor="accent6" w:themeShade="80"/>
                                <w:sz w:val="56"/>
                                <w:szCs w:val="56"/>
                                <w:lang w:val="en-GB"/>
                              </w:rPr>
                              <w:t>Summer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0.95pt;margin-top:0;width:513pt;height:73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" filled="f" strokecolor="#70ad47 [3209]" strokeweight="2.75pt">
                <v:textbox>
                  <w:txbxContent>
                    <w:p w14:paraId="4AC6D117" w14:textId="62309508" w:rsidR="00EA14EC" w:rsidRDefault="00EA14EC" w:rsidP="00100BE2">
                      <w:pPr>
                        <w:jc w:val="center"/>
                        <w:rPr>
                          <w:color w:val="385623" w:themeColor="accent6" w:themeShade="80"/>
                          <w:sz w:val="72"/>
                          <w:szCs w:val="72"/>
                          <w:lang w:val="en-GB"/>
                        </w:rPr>
                      </w:pPr>
                    </w:p>
                    <w:p w14:paraId="08BD11D2" w14:textId="1D857E73" w:rsidR="00EA14EC" w:rsidRDefault="00EA14EC" w:rsidP="00100BE2">
                      <w:pPr>
                        <w:jc w:val="center"/>
                        <w:rPr>
                          <w:color w:val="385623" w:themeColor="accent6" w:themeShade="80"/>
                          <w:sz w:val="96"/>
                          <w:szCs w:val="96"/>
                          <w:lang w:val="en-GB"/>
                        </w:rPr>
                      </w:pPr>
                      <w:r>
                        <w:rPr>
                          <w:noProof/>
                          <w:color w:val="385623" w:themeColor="accent6" w:themeShade="80"/>
                          <w:sz w:val="96"/>
                          <w:szCs w:val="96"/>
                          <w:lang w:val="en-GB" w:eastAsia="en-GB"/>
                        </w:rPr>
                        <w:drawing>
                          <wp:inline distT="0" distB="0" distL="0" distR="0" wp14:anchorId="2550B2EF" wp14:editId="23ED344C">
                            <wp:extent cx="4648200" cy="2838450"/>
                            <wp:effectExtent l="0" t="0" r="0" b="0"/>
                            <wp:docPr id="2" name="Picture 2" descr="S:\mandy\RV-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ndy\RV-logo Final.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48200" cy="2838450"/>
                                    </a:xfrm>
                                    <a:prstGeom prst="rect">
                                      <a:avLst/>
                                    </a:prstGeom>
                                    <a:noFill/>
                                    <a:ln>
                                      <a:noFill/>
                                    </a:ln>
                                  </pic:spPr>
                                </pic:pic>
                              </a:graphicData>
                            </a:graphic>
                          </wp:inline>
                        </w:drawing>
                      </w:r>
                    </w:p>
                    <w:p w14:paraId="2DC731C9" w14:textId="6D6230BA" w:rsidR="00EA14EC" w:rsidRPr="00100BE2" w:rsidRDefault="00EA14EC" w:rsidP="004A2ABE">
                      <w:pPr>
                        <w:jc w:val="center"/>
                        <w:rPr>
                          <w:color w:val="385623" w:themeColor="accent6" w:themeShade="80"/>
                          <w:sz w:val="96"/>
                          <w:szCs w:val="96"/>
                          <w:lang w:val="en-GB"/>
                        </w:rPr>
                      </w:pPr>
                      <w:r w:rsidRPr="00100BE2">
                        <w:rPr>
                          <w:color w:val="385623" w:themeColor="accent6" w:themeShade="80"/>
                          <w:sz w:val="96"/>
                          <w:szCs w:val="96"/>
                          <w:lang w:val="en-GB"/>
                        </w:rPr>
                        <w:t>RIVER VIEW</w:t>
                      </w:r>
                      <w:r>
                        <w:rPr>
                          <w:color w:val="385623" w:themeColor="accent6" w:themeShade="80"/>
                          <w:sz w:val="96"/>
                          <w:szCs w:val="96"/>
                          <w:lang w:val="en-GB"/>
                        </w:rPr>
                        <w:t xml:space="preserve"> </w:t>
                      </w:r>
                      <w:r w:rsidRPr="00100BE2">
                        <w:rPr>
                          <w:color w:val="385623" w:themeColor="accent6" w:themeShade="80"/>
                          <w:sz w:val="96"/>
                          <w:szCs w:val="96"/>
                          <w:lang w:val="en-GB"/>
                        </w:rPr>
                        <w:t xml:space="preserve">PRIMARY </w:t>
                      </w:r>
                    </w:p>
                    <w:p w14:paraId="693245D8" w14:textId="6AF44847" w:rsidR="00EA14EC" w:rsidRPr="00100BE2" w:rsidRDefault="00EA14EC" w:rsidP="004A2ABE">
                      <w:pPr>
                        <w:jc w:val="center"/>
                        <w:rPr>
                          <w:color w:val="385623" w:themeColor="accent6" w:themeShade="80"/>
                          <w:sz w:val="96"/>
                          <w:szCs w:val="96"/>
                          <w:lang w:val="en-GB"/>
                        </w:rPr>
                      </w:pPr>
                      <w:r w:rsidRPr="00100BE2">
                        <w:rPr>
                          <w:color w:val="385623" w:themeColor="accent6" w:themeShade="80"/>
                          <w:sz w:val="96"/>
                          <w:szCs w:val="96"/>
                          <w:lang w:val="en-GB"/>
                        </w:rPr>
                        <w:t>AND NURSERY</w:t>
                      </w:r>
                    </w:p>
                    <w:p w14:paraId="48AE561F" w14:textId="77777777" w:rsidR="00EA14EC" w:rsidRPr="00100BE2" w:rsidRDefault="00EA14EC" w:rsidP="00100BE2">
                      <w:pPr>
                        <w:jc w:val="center"/>
                        <w:rPr>
                          <w:color w:val="385623" w:themeColor="accent6" w:themeShade="80"/>
                          <w:sz w:val="96"/>
                          <w:szCs w:val="96"/>
                          <w:lang w:val="en-GB"/>
                        </w:rPr>
                      </w:pPr>
                      <w:r w:rsidRPr="00100BE2">
                        <w:rPr>
                          <w:color w:val="385623" w:themeColor="accent6" w:themeShade="80"/>
                          <w:sz w:val="96"/>
                          <w:szCs w:val="96"/>
                          <w:lang w:val="en-GB"/>
                        </w:rPr>
                        <w:t>SCHOOL</w:t>
                      </w:r>
                    </w:p>
                    <w:p w14:paraId="638F6803" w14:textId="77777777" w:rsidR="00EA14EC" w:rsidRPr="00100BE2" w:rsidRDefault="00EA14EC" w:rsidP="00017CB0">
                      <w:pPr>
                        <w:rPr>
                          <w:color w:val="385623" w:themeColor="accent6" w:themeShade="80"/>
                          <w:sz w:val="96"/>
                          <w:szCs w:val="96"/>
                          <w:lang w:val="en-GB"/>
                        </w:rPr>
                      </w:pPr>
                    </w:p>
                    <w:p w14:paraId="0F962544" w14:textId="77777777" w:rsidR="00EA14EC" w:rsidRPr="00100BE2" w:rsidRDefault="00EA14EC" w:rsidP="00100BE2">
                      <w:pPr>
                        <w:jc w:val="center"/>
                        <w:rPr>
                          <w:color w:val="385623" w:themeColor="accent6" w:themeShade="80"/>
                          <w:sz w:val="56"/>
                          <w:szCs w:val="56"/>
                          <w:lang w:val="en-GB"/>
                        </w:rPr>
                      </w:pPr>
                      <w:r w:rsidRPr="00100BE2">
                        <w:rPr>
                          <w:color w:val="385623" w:themeColor="accent6" w:themeShade="80"/>
                          <w:sz w:val="56"/>
                          <w:szCs w:val="56"/>
                          <w:lang w:val="en-GB"/>
                        </w:rPr>
                        <w:t>HEADTEACHERS REPORT TO GOVERNORS</w:t>
                      </w:r>
                    </w:p>
                    <w:p w14:paraId="0E2063F1" w14:textId="782DA6EA" w:rsidR="00EA14EC" w:rsidRPr="00100BE2" w:rsidRDefault="00EA14EC" w:rsidP="00100BE2">
                      <w:pPr>
                        <w:jc w:val="center"/>
                        <w:rPr>
                          <w:color w:val="385623" w:themeColor="accent6" w:themeShade="80"/>
                          <w:sz w:val="56"/>
                          <w:szCs w:val="56"/>
                          <w:lang w:val="en-GB"/>
                        </w:rPr>
                      </w:pPr>
                      <w:r>
                        <w:rPr>
                          <w:color w:val="385623" w:themeColor="accent6" w:themeShade="80"/>
                          <w:sz w:val="56"/>
                          <w:szCs w:val="56"/>
                          <w:lang w:val="en-GB"/>
                        </w:rPr>
                        <w:t>Summer 2016</w:t>
                      </w:r>
                    </w:p>
                  </w:txbxContent>
                </v:textbox>
                <w10:wrap type="square"/>
              </v:shape>
            </w:pict>
          </mc:Fallback>
        </mc:AlternateContent>
      </w:r>
    </w:p>
    <w:p w14:paraId="31CE6503" w14:textId="77777777" w:rsidR="00100BE2" w:rsidRPr="000E3A1C" w:rsidRDefault="00100BE2" w:rsidP="00100BE2">
      <w:pPr>
        <w:widowControl w:val="0"/>
        <w:autoSpaceDE w:val="0"/>
        <w:autoSpaceDN w:val="0"/>
        <w:adjustRightInd w:val="0"/>
        <w:spacing w:after="240"/>
        <w:jc w:val="center"/>
        <w:rPr>
          <w:rFonts w:cs="Times"/>
          <w:u w:val="single"/>
        </w:rPr>
      </w:pPr>
      <w:r w:rsidRPr="000E3A1C">
        <w:rPr>
          <w:rFonts w:cs="Times"/>
          <w:u w:val="single"/>
        </w:rPr>
        <w:lastRenderedPageBreak/>
        <w:t>School Information and Admissions</w:t>
      </w:r>
    </w:p>
    <w:p w14:paraId="2ABEA548" w14:textId="55207F64" w:rsidR="00670BF9" w:rsidRPr="00670BF9" w:rsidRDefault="00100BE2" w:rsidP="00670BF9">
      <w:pPr>
        <w:widowControl w:val="0"/>
        <w:autoSpaceDE w:val="0"/>
        <w:autoSpaceDN w:val="0"/>
        <w:adjustRightInd w:val="0"/>
        <w:spacing w:after="240"/>
        <w:rPr>
          <w:rFonts w:cs="Arial"/>
        </w:rPr>
      </w:pPr>
      <w:r w:rsidRPr="000E3A1C">
        <w:rPr>
          <w:rFonts w:cs="Arial"/>
        </w:rPr>
        <w:t>At the start of the Spring term 2016</w:t>
      </w:r>
      <w:r w:rsidR="0018589C" w:rsidRPr="000E3A1C">
        <w:rPr>
          <w:rFonts w:cs="Arial"/>
        </w:rPr>
        <w:t xml:space="preserve"> there were </w:t>
      </w:r>
      <w:r w:rsidR="008F189E">
        <w:rPr>
          <w:rFonts w:cs="Arial"/>
        </w:rPr>
        <w:t>363</w:t>
      </w:r>
      <w:r w:rsidR="00A76FD3" w:rsidRPr="000E3A1C">
        <w:rPr>
          <w:rFonts w:cs="Arial"/>
        </w:rPr>
        <w:t xml:space="preserve"> children </w:t>
      </w:r>
      <w:r w:rsidR="006A30A0" w:rsidRPr="000E3A1C">
        <w:rPr>
          <w:rFonts w:cs="Arial"/>
        </w:rPr>
        <w:t>on roll (including 33 n</w:t>
      </w:r>
      <w:r w:rsidR="00D4636D">
        <w:rPr>
          <w:rFonts w:cs="Arial"/>
        </w:rPr>
        <w:t>ursery children), including: 190 Boys (52</w:t>
      </w:r>
      <w:r w:rsidR="006A30A0" w:rsidRPr="000E3A1C">
        <w:rPr>
          <w:rFonts w:cs="Arial"/>
        </w:rPr>
        <w:t xml:space="preserve">%), </w:t>
      </w:r>
      <w:r w:rsidR="00D4636D">
        <w:rPr>
          <w:rFonts w:cs="Arial"/>
        </w:rPr>
        <w:t xml:space="preserve">173 Girls (48%), </w:t>
      </w:r>
      <w:r w:rsidR="005B0102">
        <w:rPr>
          <w:rFonts w:cs="Arial"/>
        </w:rPr>
        <w:t>91</w:t>
      </w:r>
      <w:r w:rsidR="00D4636D">
        <w:rPr>
          <w:rFonts w:cs="Arial"/>
        </w:rPr>
        <w:t xml:space="preserve"> SEN pupils (24</w:t>
      </w:r>
      <w:r w:rsidR="00A76FD3" w:rsidRPr="000E3A1C">
        <w:rPr>
          <w:rFonts w:cs="Arial"/>
        </w:rPr>
        <w:t>%),</w:t>
      </w:r>
      <w:r w:rsidR="005B0102">
        <w:rPr>
          <w:rFonts w:cs="Arial"/>
        </w:rPr>
        <w:t xml:space="preserve"> 4</w:t>
      </w:r>
      <w:r w:rsidR="006A30A0" w:rsidRPr="000E3A1C">
        <w:rPr>
          <w:rFonts w:cs="Arial"/>
        </w:rPr>
        <w:t xml:space="preserve"> with EHC</w:t>
      </w:r>
      <w:r w:rsidR="005B0102">
        <w:rPr>
          <w:rFonts w:cs="Arial"/>
        </w:rPr>
        <w:t>P</w:t>
      </w:r>
      <w:proofErr w:type="gramStart"/>
      <w:r w:rsidR="006A30A0" w:rsidRPr="000E3A1C">
        <w:rPr>
          <w:rFonts w:cs="Arial"/>
        </w:rPr>
        <w:t xml:space="preserve">, </w:t>
      </w:r>
      <w:r w:rsidR="00A76FD3" w:rsidRPr="000E3A1C">
        <w:rPr>
          <w:rFonts w:cs="Arial"/>
        </w:rPr>
        <w:t xml:space="preserve"> </w:t>
      </w:r>
      <w:r w:rsidR="005B0102">
        <w:rPr>
          <w:rFonts w:cs="Arial"/>
        </w:rPr>
        <w:t>1</w:t>
      </w:r>
      <w:proofErr w:type="gramEnd"/>
      <w:r w:rsidR="005B0102">
        <w:rPr>
          <w:rFonts w:cs="Arial"/>
        </w:rPr>
        <w:t xml:space="preserve"> Statement, </w:t>
      </w:r>
      <w:r w:rsidR="00A76FD3" w:rsidRPr="000E3A1C">
        <w:rPr>
          <w:rFonts w:cs="Arial"/>
        </w:rPr>
        <w:t xml:space="preserve">115 </w:t>
      </w:r>
      <w:r w:rsidR="006A30A0" w:rsidRPr="000E3A1C">
        <w:rPr>
          <w:rFonts w:cs="Arial"/>
        </w:rPr>
        <w:t>Pupil Premium pupils (30%) and 95</w:t>
      </w:r>
      <w:r w:rsidRPr="000E3A1C">
        <w:rPr>
          <w:rFonts w:cs="Arial"/>
        </w:rPr>
        <w:t xml:space="preserve"> EAL pupils (2</w:t>
      </w:r>
      <w:r w:rsidR="006A30A0" w:rsidRPr="000E3A1C">
        <w:rPr>
          <w:rFonts w:cs="Arial"/>
        </w:rPr>
        <w:t xml:space="preserve">6%). </w:t>
      </w:r>
    </w:p>
    <w:p w14:paraId="209DF3A4" w14:textId="77777777" w:rsidR="00670BF9" w:rsidRPr="00670BF9" w:rsidRDefault="00670BF9" w:rsidP="00EC2DA0">
      <w:pPr>
        <w:framePr w:hSpace="180" w:wrap="around" w:vAnchor="text" w:hAnchor="page" w:x="1591" w:y="-284"/>
        <w:jc w:val="center"/>
        <w:rPr>
          <w:rFonts w:ascii="Arial" w:hAnsi="Arial" w:cs="Arial"/>
          <w:b/>
          <w:i/>
          <w:sz w:val="20"/>
          <w:szCs w:val="20"/>
        </w:rPr>
      </w:pPr>
      <w:r w:rsidRPr="00670BF9">
        <w:rPr>
          <w:rFonts w:ascii="Arial" w:hAnsi="Arial" w:cs="Arial"/>
          <w:b/>
          <w:i/>
          <w:sz w:val="20"/>
          <w:szCs w:val="20"/>
        </w:rPr>
        <w:lastRenderedPageBreak/>
        <w:t>Effective Leadership and Management.</w:t>
      </w:r>
    </w:p>
    <w:p w14:paraId="2A9F9AB1" w14:textId="7F0664CB" w:rsidR="00670BF9" w:rsidRPr="00670BF9" w:rsidRDefault="00670BF9" w:rsidP="00EC2DA0">
      <w:pPr>
        <w:pStyle w:val="ListParagraph"/>
        <w:framePr w:hSpace="180" w:wrap="around" w:vAnchor="text" w:hAnchor="page" w:x="1591" w:y="-284"/>
        <w:numPr>
          <w:ilvl w:val="0"/>
          <w:numId w:val="8"/>
        </w:numPr>
        <w:rPr>
          <w:rFonts w:ascii="Arial" w:hAnsi="Arial" w:cs="Arial"/>
          <w:i/>
          <w:sz w:val="20"/>
          <w:szCs w:val="20"/>
        </w:rPr>
      </w:pPr>
      <w:r w:rsidRPr="00670BF9">
        <w:rPr>
          <w:rFonts w:ascii="Arial" w:hAnsi="Arial" w:cs="Arial"/>
          <w:i/>
          <w:sz w:val="20"/>
          <w:szCs w:val="20"/>
        </w:rPr>
        <w:t>Review against key objectives on development plan:</w:t>
      </w:r>
    </w:p>
    <w:p w14:paraId="47FE4241" w14:textId="77777777" w:rsidR="00670BF9" w:rsidRDefault="00670BF9" w:rsidP="00EC2DA0">
      <w:pPr>
        <w:framePr w:hSpace="180" w:wrap="around" w:vAnchor="text" w:hAnchor="page" w:x="1591" w:y="-284"/>
        <w:rPr>
          <w:rFonts w:ascii="Arial" w:hAnsi="Arial" w:cs="Arial"/>
          <w:i/>
          <w:color w:val="2E74B5" w:themeColor="accent1" w:themeShade="BF"/>
          <w:sz w:val="20"/>
          <w:szCs w:val="20"/>
        </w:rPr>
      </w:pPr>
    </w:p>
    <w:p w14:paraId="00409C2C" w14:textId="77777777" w:rsidR="00670BF9" w:rsidRDefault="00670BF9" w:rsidP="00EC2DA0">
      <w:pPr>
        <w:framePr w:hSpace="180" w:wrap="around" w:vAnchor="text" w:hAnchor="page" w:x="1591" w:y="-284"/>
        <w:rPr>
          <w:rFonts w:ascii="Arial" w:hAnsi="Arial" w:cs="Arial"/>
          <w:i/>
          <w:color w:val="2E74B5" w:themeColor="accent1" w:themeShade="BF"/>
          <w:sz w:val="20"/>
          <w:szCs w:val="20"/>
        </w:rPr>
      </w:pPr>
    </w:p>
    <w:p w14:paraId="03FE500D" w14:textId="05AA2323" w:rsidR="00670BF9" w:rsidRPr="00670BF9" w:rsidRDefault="00670BF9" w:rsidP="00EC2DA0">
      <w:pPr>
        <w:framePr w:hSpace="180" w:wrap="around" w:vAnchor="text" w:hAnchor="page" w:x="1591" w:y="-284"/>
        <w:rPr>
          <w:rFonts w:ascii="Arial" w:hAnsi="Arial" w:cs="Arial"/>
          <w:i/>
          <w:color w:val="2E74B5" w:themeColor="accent1" w:themeShade="BF"/>
          <w:sz w:val="20"/>
          <w:szCs w:val="20"/>
        </w:rPr>
      </w:pPr>
      <w:proofErr w:type="gramStart"/>
      <w:r w:rsidRPr="00670BF9">
        <w:rPr>
          <w:rFonts w:ascii="Arial" w:hAnsi="Arial" w:cs="Arial"/>
          <w:i/>
          <w:color w:val="2E74B5" w:themeColor="accent1" w:themeShade="BF"/>
          <w:sz w:val="20"/>
          <w:szCs w:val="20"/>
        </w:rPr>
        <w:t>To establish a data driven annual cycle, incorporating, as mi</w:t>
      </w:r>
      <w:r w:rsidR="00EC2DA0">
        <w:rPr>
          <w:rFonts w:ascii="Arial" w:hAnsi="Arial" w:cs="Arial"/>
          <w:i/>
          <w:color w:val="2E74B5" w:themeColor="accent1" w:themeShade="BF"/>
          <w:sz w:val="20"/>
          <w:szCs w:val="20"/>
        </w:rPr>
        <w:t>nimum, data collection points, Pupil P</w:t>
      </w:r>
      <w:r w:rsidRPr="00670BF9">
        <w:rPr>
          <w:rFonts w:ascii="Arial" w:hAnsi="Arial" w:cs="Arial"/>
          <w:i/>
          <w:color w:val="2E74B5" w:themeColor="accent1" w:themeShade="BF"/>
          <w:sz w:val="20"/>
          <w:szCs w:val="20"/>
        </w:rPr>
        <w:t>rogress meetings and Achievement Team meetings to ensure that data drives school improvement and pupil achievement.</w:t>
      </w:r>
      <w:proofErr w:type="gramEnd"/>
    </w:p>
    <w:p w14:paraId="6F6B90B9" w14:textId="77777777" w:rsidR="00670BF9" w:rsidRDefault="00670BF9" w:rsidP="00EC2DA0">
      <w:pPr>
        <w:framePr w:hSpace="180" w:wrap="around" w:vAnchor="text" w:hAnchor="page" w:x="1591" w:y="-284"/>
        <w:rPr>
          <w:rFonts w:ascii="Arial" w:hAnsi="Arial" w:cs="Arial"/>
          <w:i/>
          <w:sz w:val="20"/>
          <w:szCs w:val="20"/>
        </w:rPr>
      </w:pPr>
    </w:p>
    <w:p w14:paraId="46ADCB64" w14:textId="2B86DC3D" w:rsidR="00670BF9" w:rsidRDefault="00670BF9" w:rsidP="00EC2DA0">
      <w:pPr>
        <w:framePr w:hSpace="180" w:wrap="around" w:vAnchor="text" w:hAnchor="page" w:x="1591" w:y="-284"/>
        <w:rPr>
          <w:rFonts w:ascii="Arial" w:hAnsi="Arial"/>
          <w:sz w:val="20"/>
          <w:szCs w:val="20"/>
        </w:rPr>
      </w:pPr>
      <w:r>
        <w:rPr>
          <w:rFonts w:ascii="Arial" w:hAnsi="Arial"/>
          <w:sz w:val="20"/>
          <w:szCs w:val="20"/>
        </w:rPr>
        <w:t>Data is now driving teaching and learning. Staff have had a variety of training and now have a clear understanding on how SPTO can be used to drive improvement.</w:t>
      </w:r>
    </w:p>
    <w:p w14:paraId="14608AD4" w14:textId="77777777" w:rsidR="00670BF9" w:rsidRDefault="00670BF9" w:rsidP="00EC2DA0">
      <w:pPr>
        <w:framePr w:hSpace="180" w:wrap="around" w:vAnchor="text" w:hAnchor="page" w:x="1591" w:y="-284"/>
        <w:rPr>
          <w:rFonts w:ascii="Arial" w:hAnsi="Arial"/>
          <w:sz w:val="20"/>
          <w:szCs w:val="20"/>
        </w:rPr>
      </w:pPr>
    </w:p>
    <w:p w14:paraId="56BAB624" w14:textId="77777777" w:rsidR="00670BF9" w:rsidRDefault="00670BF9" w:rsidP="00EC2DA0">
      <w:pPr>
        <w:framePr w:hSpace="180" w:wrap="around" w:vAnchor="text" w:hAnchor="page" w:x="1591" w:y="-284"/>
        <w:rPr>
          <w:rFonts w:ascii="Arial" w:hAnsi="Arial"/>
          <w:sz w:val="20"/>
          <w:szCs w:val="20"/>
        </w:rPr>
      </w:pPr>
    </w:p>
    <w:p w14:paraId="53EA55B9" w14:textId="64466526" w:rsidR="00670BF9" w:rsidRDefault="00670BF9" w:rsidP="00EC2DA0">
      <w:pPr>
        <w:framePr w:hSpace="180" w:wrap="around" w:vAnchor="text" w:hAnchor="page" w:x="1591" w:y="-284"/>
        <w:rPr>
          <w:rFonts w:ascii="Arial" w:hAnsi="Arial"/>
          <w:sz w:val="20"/>
          <w:szCs w:val="20"/>
        </w:rPr>
      </w:pPr>
      <w:r>
        <w:rPr>
          <w:rFonts w:ascii="Arial" w:hAnsi="Arial"/>
          <w:sz w:val="20"/>
          <w:szCs w:val="20"/>
        </w:rPr>
        <w:t>Achievement teams are now on their 3</w:t>
      </w:r>
      <w:r>
        <w:rPr>
          <w:rFonts w:ascii="Arial" w:hAnsi="Arial"/>
          <w:sz w:val="20"/>
          <w:szCs w:val="20"/>
          <w:vertAlign w:val="superscript"/>
        </w:rPr>
        <w:t>rd</w:t>
      </w:r>
      <w:r>
        <w:rPr>
          <w:rFonts w:ascii="Arial" w:hAnsi="Arial"/>
          <w:sz w:val="20"/>
          <w:szCs w:val="20"/>
        </w:rPr>
        <w:t xml:space="preserve"> circle and staff are using them to ensure children’s barriers to learning are overcome.</w:t>
      </w:r>
    </w:p>
    <w:p w14:paraId="5FE78175" w14:textId="77777777" w:rsidR="00670BF9" w:rsidRDefault="00670BF9" w:rsidP="00EC2DA0">
      <w:pPr>
        <w:framePr w:hSpace="180" w:wrap="around" w:vAnchor="text" w:hAnchor="page" w:x="1591" w:y="-284"/>
        <w:rPr>
          <w:rFonts w:ascii="Arial" w:hAnsi="Arial"/>
          <w:sz w:val="20"/>
          <w:szCs w:val="20"/>
        </w:rPr>
      </w:pPr>
    </w:p>
    <w:p w14:paraId="0203E6C0" w14:textId="6CAF19A6" w:rsidR="00670BF9" w:rsidRDefault="00670BF9" w:rsidP="00EC2DA0">
      <w:pPr>
        <w:framePr w:hSpace="180" w:wrap="around" w:vAnchor="text" w:hAnchor="page" w:x="1591" w:y="-284"/>
        <w:rPr>
          <w:rFonts w:ascii="Arial" w:hAnsi="Arial" w:cs="Arial"/>
          <w:sz w:val="20"/>
          <w:szCs w:val="20"/>
        </w:rPr>
      </w:pPr>
      <w:r>
        <w:rPr>
          <w:rFonts w:ascii="Arial" w:hAnsi="Arial"/>
          <w:sz w:val="20"/>
          <w:szCs w:val="20"/>
        </w:rPr>
        <w:t>85% of the children taken to achievement team teachers report are now making progress however quantifying this has been difficult so a new way to measure impact has been used this time and will be reviewed on 20</w:t>
      </w:r>
      <w:r>
        <w:rPr>
          <w:rFonts w:ascii="Arial" w:hAnsi="Arial"/>
          <w:sz w:val="20"/>
          <w:szCs w:val="20"/>
          <w:vertAlign w:val="superscript"/>
        </w:rPr>
        <w:t>th</w:t>
      </w:r>
      <w:r w:rsidR="00EC2DA0">
        <w:rPr>
          <w:rFonts w:ascii="Arial" w:hAnsi="Arial"/>
          <w:sz w:val="20"/>
          <w:szCs w:val="20"/>
        </w:rPr>
        <w:t xml:space="preserve"> May Development D</w:t>
      </w:r>
      <w:r>
        <w:rPr>
          <w:rFonts w:ascii="Arial" w:hAnsi="Arial"/>
          <w:sz w:val="20"/>
          <w:szCs w:val="20"/>
        </w:rPr>
        <w:t>ay.</w:t>
      </w:r>
    </w:p>
    <w:p w14:paraId="44D54403" w14:textId="77777777" w:rsidR="00670BF9" w:rsidRDefault="00670BF9" w:rsidP="00EC2DA0">
      <w:pPr>
        <w:framePr w:hSpace="180" w:wrap="around" w:vAnchor="text" w:hAnchor="page" w:x="1591" w:y="-284"/>
        <w:rPr>
          <w:rFonts w:ascii="Arial" w:hAnsi="Arial" w:cs="Arial"/>
          <w:sz w:val="20"/>
          <w:szCs w:val="20"/>
        </w:rPr>
      </w:pPr>
    </w:p>
    <w:p w14:paraId="54758A6C" w14:textId="77777777" w:rsidR="00670BF9" w:rsidRPr="00670BF9" w:rsidRDefault="00670BF9" w:rsidP="00EC2DA0">
      <w:pPr>
        <w:framePr w:hSpace="180" w:wrap="around" w:vAnchor="text" w:hAnchor="page" w:x="1591" w:y="-284"/>
        <w:rPr>
          <w:rFonts w:ascii="Arial" w:hAnsi="Arial" w:cs="Arial"/>
          <w:i/>
          <w:color w:val="2E74B5" w:themeColor="accent1" w:themeShade="BF"/>
          <w:sz w:val="20"/>
          <w:szCs w:val="20"/>
        </w:rPr>
      </w:pPr>
      <w:r w:rsidRPr="00670BF9">
        <w:rPr>
          <w:rFonts w:ascii="Arial" w:hAnsi="Arial" w:cs="Arial"/>
          <w:i/>
          <w:color w:val="2E74B5" w:themeColor="accent1" w:themeShade="BF"/>
          <w:sz w:val="20"/>
          <w:szCs w:val="20"/>
        </w:rPr>
        <w:t xml:space="preserve">To provide development support for middle leaders to ensure they have an impact in improving teaching and learning within their defined area. </w:t>
      </w:r>
    </w:p>
    <w:p w14:paraId="68E73509" w14:textId="77777777" w:rsidR="00670BF9" w:rsidRDefault="00670BF9" w:rsidP="00EC2DA0">
      <w:pPr>
        <w:framePr w:hSpace="180" w:wrap="around" w:vAnchor="text" w:hAnchor="page" w:x="1591" w:y="-284"/>
        <w:rPr>
          <w:rFonts w:ascii="Arial" w:hAnsi="Arial" w:cs="Arial"/>
          <w:sz w:val="20"/>
          <w:szCs w:val="20"/>
        </w:rPr>
      </w:pPr>
    </w:p>
    <w:p w14:paraId="3E02E639" w14:textId="77777777" w:rsidR="00670BF9" w:rsidRDefault="00670BF9" w:rsidP="00EC2DA0">
      <w:pPr>
        <w:framePr w:hSpace="180" w:wrap="around" w:vAnchor="text" w:hAnchor="page" w:x="1591" w:y="-284"/>
        <w:rPr>
          <w:rFonts w:ascii="Arial" w:hAnsi="Arial" w:cs="Arial"/>
          <w:sz w:val="20"/>
          <w:szCs w:val="20"/>
        </w:rPr>
      </w:pPr>
      <w:r>
        <w:rPr>
          <w:rFonts w:ascii="Arial" w:hAnsi="Arial" w:cs="Arial"/>
          <w:sz w:val="20"/>
          <w:szCs w:val="20"/>
        </w:rPr>
        <w:t>Key leads meeting are held weekly and these include a book scrutiny every fortnight.</w:t>
      </w:r>
    </w:p>
    <w:p w14:paraId="1046DC85" w14:textId="77777777" w:rsidR="00670BF9" w:rsidRDefault="00670BF9" w:rsidP="00EC2DA0">
      <w:pPr>
        <w:framePr w:hSpace="180" w:wrap="around" w:vAnchor="text" w:hAnchor="page" w:x="1591" w:y="-284"/>
        <w:rPr>
          <w:rFonts w:ascii="Arial" w:hAnsi="Arial" w:cs="Arial"/>
          <w:sz w:val="20"/>
          <w:szCs w:val="20"/>
        </w:rPr>
      </w:pPr>
      <w:r>
        <w:rPr>
          <w:rFonts w:ascii="Arial" w:hAnsi="Arial" w:cs="Arial"/>
          <w:sz w:val="20"/>
          <w:szCs w:val="20"/>
        </w:rPr>
        <w:t>Key leads carried out a data trawl to identify key areas to monitor to ensure improvement in teaching and learning.</w:t>
      </w:r>
    </w:p>
    <w:p w14:paraId="09869C8F" w14:textId="77777777" w:rsidR="00670BF9" w:rsidRDefault="00670BF9" w:rsidP="00EC2DA0">
      <w:pPr>
        <w:framePr w:hSpace="180" w:wrap="around" w:vAnchor="text" w:hAnchor="page" w:x="1591" w:y="-284"/>
        <w:rPr>
          <w:rFonts w:ascii="Arial" w:hAnsi="Arial" w:cs="Arial"/>
          <w:sz w:val="20"/>
          <w:szCs w:val="20"/>
        </w:rPr>
      </w:pPr>
    </w:p>
    <w:p w14:paraId="0C30BCF2" w14:textId="77777777" w:rsidR="00670BF9" w:rsidRDefault="00670BF9" w:rsidP="00EC2DA0">
      <w:pPr>
        <w:framePr w:hSpace="180" w:wrap="around" w:vAnchor="text" w:hAnchor="page" w:x="1591" w:y="-284"/>
        <w:rPr>
          <w:rFonts w:ascii="Arial" w:hAnsi="Arial" w:cs="Arial"/>
          <w:sz w:val="20"/>
          <w:szCs w:val="20"/>
        </w:rPr>
      </w:pPr>
      <w:r>
        <w:rPr>
          <w:rFonts w:ascii="Arial" w:hAnsi="Arial" w:cs="Arial"/>
          <w:sz w:val="20"/>
          <w:szCs w:val="20"/>
        </w:rPr>
        <w:t xml:space="preserve">Minutes are taken but are not circulated due to staffing shortage and the time for them to be typed up. Also confidentiality has not always been adhered to but this has now been addressed. </w:t>
      </w:r>
    </w:p>
    <w:p w14:paraId="44CD3CB9" w14:textId="77777777" w:rsidR="00670BF9" w:rsidRDefault="00670BF9" w:rsidP="00EC2DA0">
      <w:pPr>
        <w:framePr w:hSpace="180" w:wrap="around" w:vAnchor="text" w:hAnchor="page" w:x="1591" w:y="-284"/>
        <w:rPr>
          <w:rFonts w:ascii="Arial" w:hAnsi="Arial" w:cs="Arial"/>
          <w:sz w:val="20"/>
          <w:szCs w:val="20"/>
        </w:rPr>
      </w:pPr>
    </w:p>
    <w:p w14:paraId="3C4C26E1" w14:textId="741F7273" w:rsidR="00670BF9" w:rsidRDefault="00670BF9" w:rsidP="00EC2DA0">
      <w:pPr>
        <w:framePr w:hSpace="180" w:wrap="around" w:vAnchor="text" w:hAnchor="page" w:x="1591" w:y="-284"/>
        <w:rPr>
          <w:rFonts w:ascii="Arial" w:hAnsi="Arial" w:cs="Arial"/>
          <w:sz w:val="20"/>
          <w:szCs w:val="20"/>
        </w:rPr>
      </w:pPr>
      <w:r>
        <w:rPr>
          <w:rFonts w:ascii="Arial" w:hAnsi="Arial" w:cs="Arial"/>
          <w:sz w:val="20"/>
          <w:szCs w:val="20"/>
        </w:rPr>
        <w:t>Team lead meeting where undertaken by the Chair and the Head Teacher and action plans agreed.</w:t>
      </w:r>
    </w:p>
    <w:p w14:paraId="6A66ED0E" w14:textId="77777777" w:rsidR="00670BF9" w:rsidRDefault="00670BF9" w:rsidP="00EC2DA0">
      <w:pPr>
        <w:framePr w:hSpace="180" w:wrap="around" w:vAnchor="text" w:hAnchor="page" w:x="1591" w:y="-284"/>
        <w:rPr>
          <w:rFonts w:ascii="Arial" w:hAnsi="Arial" w:cs="Arial"/>
          <w:sz w:val="20"/>
          <w:szCs w:val="20"/>
        </w:rPr>
      </w:pPr>
    </w:p>
    <w:p w14:paraId="2AF3EA0E" w14:textId="77777777" w:rsidR="00670BF9" w:rsidRPr="00670BF9" w:rsidRDefault="00670BF9" w:rsidP="00EC2DA0">
      <w:pPr>
        <w:framePr w:hSpace="180" w:wrap="around" w:vAnchor="text" w:hAnchor="page" w:x="1591" w:y="-284"/>
        <w:rPr>
          <w:rFonts w:ascii="Arial" w:hAnsi="Arial" w:cs="Arial"/>
          <w:i/>
          <w:color w:val="2E74B5" w:themeColor="accent1" w:themeShade="BF"/>
          <w:sz w:val="20"/>
          <w:szCs w:val="20"/>
        </w:rPr>
      </w:pPr>
      <w:r w:rsidRPr="00670BF9">
        <w:rPr>
          <w:rFonts w:ascii="Arial" w:hAnsi="Arial" w:cs="Arial"/>
          <w:i/>
          <w:color w:val="2E74B5" w:themeColor="accent1" w:themeShade="BF"/>
          <w:sz w:val="20"/>
          <w:szCs w:val="20"/>
        </w:rPr>
        <w:t>To introduce a broad and balance curriculum which inspires children to learn and gives them experiences they can learn from.</w:t>
      </w:r>
    </w:p>
    <w:p w14:paraId="7576A24E" w14:textId="77777777" w:rsidR="00670BF9" w:rsidRDefault="00670BF9" w:rsidP="00EC2DA0">
      <w:pPr>
        <w:framePr w:hSpace="180" w:wrap="around" w:vAnchor="text" w:hAnchor="page" w:x="1591" w:y="-284"/>
        <w:rPr>
          <w:rFonts w:ascii="Arial" w:hAnsi="Arial" w:cs="Arial"/>
          <w:sz w:val="20"/>
          <w:szCs w:val="20"/>
        </w:rPr>
      </w:pPr>
    </w:p>
    <w:p w14:paraId="19BCE2C9" w14:textId="77777777" w:rsidR="00670BF9" w:rsidRDefault="00670BF9" w:rsidP="00EC2DA0">
      <w:pPr>
        <w:framePr w:hSpace="180" w:wrap="around" w:vAnchor="text" w:hAnchor="page" w:x="1591" w:y="-284"/>
        <w:rPr>
          <w:rFonts w:ascii="Arial" w:hAnsi="Arial"/>
          <w:sz w:val="20"/>
          <w:szCs w:val="20"/>
        </w:rPr>
      </w:pPr>
      <w:r>
        <w:rPr>
          <w:rFonts w:ascii="Arial" w:hAnsi="Arial"/>
          <w:sz w:val="20"/>
          <w:szCs w:val="20"/>
        </w:rPr>
        <w:t>The newly appointed Assistant Head for curriculum has been appointed and is currently investigating new ways to deliver the curriculum.</w:t>
      </w:r>
    </w:p>
    <w:p w14:paraId="7E5500DF" w14:textId="77777777" w:rsidR="00670BF9" w:rsidRDefault="00670BF9" w:rsidP="00EC2DA0">
      <w:pPr>
        <w:framePr w:hSpace="180" w:wrap="around" w:vAnchor="text" w:hAnchor="page" w:x="1591" w:y="-284"/>
        <w:rPr>
          <w:rFonts w:ascii="Arial" w:hAnsi="Arial"/>
          <w:sz w:val="20"/>
          <w:szCs w:val="20"/>
        </w:rPr>
      </w:pPr>
    </w:p>
    <w:p w14:paraId="1E0F72A2" w14:textId="67010E57" w:rsidR="00670BF9" w:rsidRDefault="00EC2DA0" w:rsidP="00EC2DA0">
      <w:pPr>
        <w:framePr w:hSpace="180" w:wrap="around" w:vAnchor="text" w:hAnchor="page" w:x="1591" w:y="-284"/>
        <w:rPr>
          <w:rFonts w:ascii="Arial" w:hAnsi="Arial"/>
          <w:sz w:val="20"/>
          <w:szCs w:val="20"/>
        </w:rPr>
      </w:pPr>
      <w:r>
        <w:rPr>
          <w:rFonts w:ascii="Arial" w:hAnsi="Arial"/>
          <w:sz w:val="20"/>
          <w:szCs w:val="20"/>
        </w:rPr>
        <w:t>Themed week of Leon and The Place B</w:t>
      </w:r>
      <w:r w:rsidR="00670BF9">
        <w:rPr>
          <w:rFonts w:ascii="Arial" w:hAnsi="Arial"/>
          <w:sz w:val="20"/>
          <w:szCs w:val="20"/>
        </w:rPr>
        <w:t xml:space="preserve">etween was delivered in February and </w:t>
      </w:r>
      <w:proofErr w:type="gramStart"/>
      <w:r w:rsidR="00670BF9">
        <w:rPr>
          <w:rFonts w:ascii="Arial" w:hAnsi="Arial"/>
          <w:sz w:val="20"/>
          <w:szCs w:val="20"/>
        </w:rPr>
        <w:t>The</w:t>
      </w:r>
      <w:proofErr w:type="gramEnd"/>
      <w:r w:rsidR="00670BF9">
        <w:rPr>
          <w:rFonts w:ascii="Arial" w:hAnsi="Arial"/>
          <w:sz w:val="20"/>
          <w:szCs w:val="20"/>
        </w:rPr>
        <w:t xml:space="preserve"> day the Crayons Quit is due in June. </w:t>
      </w:r>
    </w:p>
    <w:p w14:paraId="51AD8200" w14:textId="77777777" w:rsidR="00670BF9" w:rsidRDefault="00670BF9" w:rsidP="00EC2DA0">
      <w:pPr>
        <w:framePr w:hSpace="180" w:wrap="around" w:vAnchor="text" w:hAnchor="page" w:x="1591" w:y="-284"/>
        <w:rPr>
          <w:rFonts w:ascii="Arial" w:hAnsi="Arial"/>
          <w:sz w:val="20"/>
          <w:szCs w:val="20"/>
        </w:rPr>
      </w:pPr>
    </w:p>
    <w:p w14:paraId="449F05E0" w14:textId="086108FA" w:rsidR="00670BF9" w:rsidRDefault="00670BF9" w:rsidP="00EC2DA0">
      <w:pPr>
        <w:framePr w:hSpace="180" w:wrap="around" w:vAnchor="text" w:hAnchor="page" w:x="1591" w:y="-284"/>
        <w:rPr>
          <w:rFonts w:ascii="Arial" w:hAnsi="Arial"/>
          <w:sz w:val="20"/>
          <w:szCs w:val="20"/>
        </w:rPr>
      </w:pPr>
      <w:r>
        <w:rPr>
          <w:rFonts w:ascii="Arial" w:hAnsi="Arial"/>
          <w:sz w:val="20"/>
          <w:szCs w:val="20"/>
        </w:rPr>
        <w:t>Links with Paulet have been established and children will be visiting the school or Paulet staff taking lesson at River View in Summer 1.</w:t>
      </w:r>
    </w:p>
    <w:p w14:paraId="0DA22388" w14:textId="77777777" w:rsidR="00670BF9" w:rsidRDefault="00670BF9" w:rsidP="00EC2DA0">
      <w:pPr>
        <w:framePr w:hSpace="180" w:wrap="around" w:vAnchor="text" w:hAnchor="page" w:x="1591" w:y="-284"/>
        <w:rPr>
          <w:rFonts w:ascii="Arial" w:hAnsi="Arial"/>
          <w:sz w:val="20"/>
          <w:szCs w:val="20"/>
        </w:rPr>
      </w:pPr>
    </w:p>
    <w:p w14:paraId="344ADBB9" w14:textId="34BCE76C" w:rsidR="00670BF9" w:rsidRPr="00670BF9" w:rsidRDefault="00670BF9" w:rsidP="00EC2DA0">
      <w:pPr>
        <w:framePr w:hSpace="180" w:wrap="around" w:vAnchor="text" w:hAnchor="page" w:x="1591" w:y="-284"/>
        <w:rPr>
          <w:rFonts w:ascii="Arial" w:hAnsi="Arial" w:cs="Arial"/>
          <w:i/>
          <w:color w:val="2E74B5" w:themeColor="accent1" w:themeShade="BF"/>
          <w:sz w:val="20"/>
          <w:szCs w:val="20"/>
        </w:rPr>
      </w:pPr>
      <w:r w:rsidRPr="00670BF9">
        <w:rPr>
          <w:rFonts w:ascii="Arial" w:hAnsi="Arial" w:cs="Arial"/>
          <w:i/>
          <w:color w:val="2E74B5" w:themeColor="accent1" w:themeShade="BF"/>
          <w:sz w:val="20"/>
          <w:szCs w:val="20"/>
        </w:rPr>
        <w:t xml:space="preserve">River View Primary &amp; Nursery School needs a clear vision and core values that influence the </w:t>
      </w:r>
      <w:proofErr w:type="spellStart"/>
      <w:r w:rsidRPr="00670BF9">
        <w:rPr>
          <w:rFonts w:ascii="Arial" w:hAnsi="Arial" w:cs="Arial"/>
          <w:i/>
          <w:color w:val="2E74B5" w:themeColor="accent1" w:themeShade="BF"/>
          <w:sz w:val="20"/>
          <w:szCs w:val="20"/>
        </w:rPr>
        <w:t>behaviours</w:t>
      </w:r>
      <w:proofErr w:type="spellEnd"/>
      <w:r w:rsidRPr="00670BF9">
        <w:rPr>
          <w:rFonts w:ascii="Arial" w:hAnsi="Arial" w:cs="Arial"/>
          <w:i/>
          <w:color w:val="2E74B5" w:themeColor="accent1" w:themeShade="BF"/>
          <w:sz w:val="20"/>
          <w:szCs w:val="20"/>
        </w:rPr>
        <w:t xml:space="preserve"> of staff and learners. These values need to be embedded within our learners; as a result they should become natural </w:t>
      </w:r>
      <w:proofErr w:type="spellStart"/>
      <w:r w:rsidRPr="00670BF9">
        <w:rPr>
          <w:rFonts w:ascii="Arial" w:hAnsi="Arial" w:cs="Arial"/>
          <w:i/>
          <w:color w:val="2E74B5" w:themeColor="accent1" w:themeShade="BF"/>
          <w:sz w:val="20"/>
          <w:szCs w:val="20"/>
        </w:rPr>
        <w:t>behaviours</w:t>
      </w:r>
      <w:proofErr w:type="spellEnd"/>
      <w:r w:rsidRPr="00670BF9">
        <w:rPr>
          <w:rFonts w:ascii="Arial" w:hAnsi="Arial" w:cs="Arial"/>
          <w:i/>
          <w:color w:val="2E74B5" w:themeColor="accent1" w:themeShade="BF"/>
          <w:sz w:val="20"/>
          <w:szCs w:val="20"/>
        </w:rPr>
        <w:t xml:space="preserve"> that are demonstrated on a day-to-day basis. </w:t>
      </w:r>
    </w:p>
    <w:p w14:paraId="4E57A688" w14:textId="77777777" w:rsidR="00670BF9" w:rsidRDefault="00670BF9" w:rsidP="00EC2DA0">
      <w:pPr>
        <w:framePr w:hSpace="180" w:wrap="around" w:vAnchor="text" w:hAnchor="page" w:x="1591" w:y="-284"/>
        <w:rPr>
          <w:rFonts w:ascii="Arial" w:hAnsi="Arial" w:cs="Arial"/>
          <w:i/>
          <w:sz w:val="20"/>
          <w:szCs w:val="20"/>
        </w:rPr>
      </w:pPr>
    </w:p>
    <w:p w14:paraId="2C2CE7D5" w14:textId="77777777" w:rsidR="00670BF9" w:rsidRDefault="00670BF9" w:rsidP="00EC2DA0">
      <w:pPr>
        <w:framePr w:hSpace="180" w:wrap="around" w:vAnchor="text" w:hAnchor="page" w:x="1591" w:y="-284"/>
        <w:rPr>
          <w:rFonts w:ascii="Arial" w:hAnsi="Arial" w:cs="Arial"/>
          <w:sz w:val="20"/>
          <w:szCs w:val="20"/>
        </w:rPr>
      </w:pPr>
      <w:r>
        <w:rPr>
          <w:rFonts w:ascii="Arial" w:hAnsi="Arial" w:cs="Arial"/>
          <w:sz w:val="20"/>
          <w:szCs w:val="20"/>
        </w:rPr>
        <w:t xml:space="preserve">The vision has been discussed at SLT, Staff training and Governors. School council has taken it back to their classes and the lead for Learning Environment is now collaborating all of the information before we roll out to all stakeholders.  </w:t>
      </w:r>
    </w:p>
    <w:p w14:paraId="2E901E89" w14:textId="77777777" w:rsidR="00EC2DA0" w:rsidRDefault="00EC2DA0" w:rsidP="00EC2DA0">
      <w:pPr>
        <w:framePr w:hSpace="180" w:wrap="around" w:vAnchor="text" w:hAnchor="page" w:x="1591" w:y="-284"/>
        <w:rPr>
          <w:rFonts w:ascii="Arial" w:hAnsi="Arial" w:cs="Arial"/>
          <w:sz w:val="20"/>
          <w:szCs w:val="20"/>
        </w:rPr>
      </w:pPr>
    </w:p>
    <w:p w14:paraId="4E06EB4E" w14:textId="51C6AFEB" w:rsidR="00670BF9" w:rsidRPr="00670BF9" w:rsidRDefault="00670BF9" w:rsidP="00EC2DA0">
      <w:pPr>
        <w:framePr w:hSpace="180" w:wrap="around" w:vAnchor="text" w:hAnchor="page" w:x="1591" w:y="-284"/>
        <w:rPr>
          <w:rFonts w:ascii="Arial" w:hAnsi="Arial" w:cs="Arial"/>
          <w:i/>
          <w:sz w:val="20"/>
          <w:szCs w:val="20"/>
        </w:rPr>
      </w:pPr>
      <w:r>
        <w:rPr>
          <w:rFonts w:ascii="Arial" w:hAnsi="Arial" w:cs="Arial"/>
          <w:sz w:val="20"/>
          <w:szCs w:val="20"/>
        </w:rPr>
        <w:t xml:space="preserve">The core values are embedded and used to reinforce the correct </w:t>
      </w:r>
      <w:proofErr w:type="spellStart"/>
      <w:r>
        <w:rPr>
          <w:rFonts w:ascii="Arial" w:hAnsi="Arial" w:cs="Arial"/>
          <w:sz w:val="20"/>
          <w:szCs w:val="20"/>
        </w:rPr>
        <w:t>behaviours</w:t>
      </w:r>
      <w:proofErr w:type="spellEnd"/>
      <w:r>
        <w:rPr>
          <w:rFonts w:ascii="Arial" w:hAnsi="Arial" w:cs="Arial"/>
          <w:sz w:val="20"/>
          <w:szCs w:val="20"/>
        </w:rPr>
        <w:t>.</w:t>
      </w:r>
    </w:p>
    <w:p w14:paraId="2039E18A" w14:textId="77777777" w:rsidR="00670BF9" w:rsidRDefault="00670BF9" w:rsidP="00EC2DA0">
      <w:pPr>
        <w:framePr w:hSpace="180" w:wrap="around" w:vAnchor="text" w:hAnchor="page" w:x="1591" w:y="-284"/>
        <w:rPr>
          <w:rFonts w:ascii="Arial" w:hAnsi="Arial" w:cs="Arial"/>
          <w:sz w:val="20"/>
          <w:szCs w:val="20"/>
        </w:rPr>
      </w:pPr>
    </w:p>
    <w:p w14:paraId="2DFF90A8" w14:textId="77777777" w:rsidR="00670BF9" w:rsidRPr="00670BF9" w:rsidRDefault="00670BF9" w:rsidP="00EC2DA0">
      <w:pPr>
        <w:framePr w:hSpace="180" w:wrap="around" w:vAnchor="text" w:hAnchor="page" w:x="1591" w:y="-284"/>
        <w:rPr>
          <w:rFonts w:ascii="Arial" w:hAnsi="Arial" w:cs="Arial"/>
          <w:i/>
          <w:color w:val="2E74B5" w:themeColor="accent1" w:themeShade="BF"/>
          <w:sz w:val="20"/>
          <w:szCs w:val="20"/>
        </w:rPr>
      </w:pPr>
      <w:r w:rsidRPr="00670BF9">
        <w:rPr>
          <w:rFonts w:ascii="Arial" w:hAnsi="Arial" w:cs="Arial"/>
          <w:i/>
          <w:color w:val="2E74B5" w:themeColor="accent1" w:themeShade="BF"/>
          <w:sz w:val="20"/>
          <w:szCs w:val="20"/>
        </w:rPr>
        <w:t xml:space="preserve">To carry out a review of the range of interventions currently in use in school, and the provision is mapped to show impact. </w:t>
      </w:r>
    </w:p>
    <w:p w14:paraId="16929057" w14:textId="77777777" w:rsidR="00670BF9" w:rsidRDefault="00670BF9" w:rsidP="00EC2DA0">
      <w:pPr>
        <w:framePr w:hSpace="180" w:wrap="around" w:vAnchor="text" w:hAnchor="page" w:x="1591" w:y="-284"/>
        <w:rPr>
          <w:rFonts w:ascii="Arial" w:hAnsi="Arial" w:cs="Arial"/>
          <w:sz w:val="20"/>
          <w:szCs w:val="20"/>
        </w:rPr>
      </w:pPr>
    </w:p>
    <w:p w14:paraId="0D76832A" w14:textId="1FE890E9" w:rsidR="00670BF9" w:rsidRDefault="00EC2DA0" w:rsidP="00EC2DA0">
      <w:pPr>
        <w:framePr w:hSpace="180" w:wrap="around" w:vAnchor="text" w:hAnchor="page" w:x="1591" w:y="-284"/>
        <w:rPr>
          <w:rFonts w:ascii="Arial" w:hAnsi="Arial" w:cs="Arial"/>
          <w:sz w:val="20"/>
          <w:szCs w:val="20"/>
        </w:rPr>
      </w:pPr>
      <w:r>
        <w:rPr>
          <w:rFonts w:ascii="Arial" w:hAnsi="Arial" w:cs="Arial"/>
          <w:sz w:val="20"/>
          <w:szCs w:val="20"/>
        </w:rPr>
        <w:t>Aspire Development D</w:t>
      </w:r>
      <w:r w:rsidR="00670BF9">
        <w:rPr>
          <w:rFonts w:ascii="Arial" w:hAnsi="Arial" w:cs="Arial"/>
          <w:sz w:val="20"/>
          <w:szCs w:val="20"/>
        </w:rPr>
        <w:t xml:space="preserve">ay 4 will carry out a review of the impact of interventions before a plan for next year is developed. </w:t>
      </w:r>
    </w:p>
    <w:p w14:paraId="0FB82849" w14:textId="77777777" w:rsidR="00670BF9" w:rsidRDefault="00670BF9" w:rsidP="00EC2DA0">
      <w:pPr>
        <w:framePr w:hSpace="180" w:wrap="around" w:vAnchor="text" w:hAnchor="page" w:x="1591" w:y="-284"/>
        <w:rPr>
          <w:rFonts w:ascii="Arial" w:hAnsi="Arial" w:cs="Arial"/>
          <w:sz w:val="20"/>
          <w:szCs w:val="20"/>
        </w:rPr>
      </w:pPr>
    </w:p>
    <w:p w14:paraId="46CCEE37" w14:textId="77777777" w:rsidR="00670BF9" w:rsidRPr="00670BF9" w:rsidRDefault="00670BF9" w:rsidP="00EC2DA0">
      <w:pPr>
        <w:framePr w:hSpace="180" w:wrap="around" w:vAnchor="text" w:hAnchor="page" w:x="1591" w:y="-284"/>
        <w:rPr>
          <w:rFonts w:ascii="Arial" w:hAnsi="Arial" w:cs="Arial"/>
          <w:i/>
          <w:color w:val="2E74B5" w:themeColor="accent1" w:themeShade="BF"/>
          <w:sz w:val="20"/>
          <w:szCs w:val="20"/>
        </w:rPr>
      </w:pPr>
      <w:r w:rsidRPr="00670BF9">
        <w:rPr>
          <w:rFonts w:ascii="Arial" w:hAnsi="Arial" w:cs="Arial"/>
          <w:i/>
          <w:color w:val="2E74B5" w:themeColor="accent1" w:themeShade="BF"/>
          <w:sz w:val="20"/>
          <w:szCs w:val="20"/>
        </w:rPr>
        <w:t>To inform parent of the changing in assessment and life without levels.</w:t>
      </w:r>
    </w:p>
    <w:p w14:paraId="1C5D7140" w14:textId="77777777" w:rsidR="00670BF9" w:rsidRDefault="00670BF9" w:rsidP="00EC2DA0">
      <w:pPr>
        <w:framePr w:hSpace="180" w:wrap="around" w:vAnchor="text" w:hAnchor="page" w:x="1591" w:y="-284"/>
        <w:rPr>
          <w:rFonts w:ascii="Arial" w:hAnsi="Arial" w:cs="Arial"/>
          <w:i/>
          <w:sz w:val="20"/>
          <w:szCs w:val="20"/>
        </w:rPr>
      </w:pPr>
    </w:p>
    <w:p w14:paraId="5FE0732B" w14:textId="77777777" w:rsidR="00670BF9" w:rsidRDefault="00670BF9" w:rsidP="00EC2DA0">
      <w:pPr>
        <w:framePr w:hSpace="180" w:wrap="around" w:vAnchor="text" w:hAnchor="page" w:x="1591" w:y="-284"/>
        <w:rPr>
          <w:rFonts w:ascii="Arial" w:hAnsi="Arial" w:cs="Arial"/>
          <w:sz w:val="20"/>
          <w:szCs w:val="20"/>
        </w:rPr>
      </w:pPr>
      <w:r>
        <w:rPr>
          <w:rFonts w:ascii="Arial" w:hAnsi="Arial" w:cs="Arial"/>
          <w:sz w:val="20"/>
          <w:szCs w:val="20"/>
        </w:rPr>
        <w:t>A Power Point has been posted on the website to inform parents of life without levels.</w:t>
      </w:r>
    </w:p>
    <w:p w14:paraId="3EDB8F3E" w14:textId="2A50013B" w:rsidR="00670BF9" w:rsidRPr="00EC2DA0" w:rsidRDefault="00EC2DA0" w:rsidP="00EC2DA0">
      <w:pPr>
        <w:framePr w:hSpace="180" w:wrap="around" w:vAnchor="text" w:hAnchor="page" w:x="1591" w:y="-284"/>
        <w:rPr>
          <w:rFonts w:ascii="Arial" w:hAnsi="Arial" w:cs="Arial"/>
          <w:sz w:val="20"/>
          <w:szCs w:val="20"/>
        </w:rPr>
      </w:pPr>
      <w:r>
        <w:rPr>
          <w:rFonts w:ascii="Arial" w:hAnsi="Arial" w:cs="Arial"/>
          <w:sz w:val="20"/>
          <w:szCs w:val="20"/>
        </w:rPr>
        <w:t>Year 2 and Y</w:t>
      </w:r>
      <w:r w:rsidR="00670BF9">
        <w:rPr>
          <w:rFonts w:ascii="Arial" w:hAnsi="Arial" w:cs="Arial"/>
          <w:sz w:val="20"/>
          <w:szCs w:val="20"/>
        </w:rPr>
        <w:t xml:space="preserve">ear 6 have held workshops to support parents </w:t>
      </w:r>
      <w:r>
        <w:rPr>
          <w:rFonts w:ascii="Arial" w:hAnsi="Arial" w:cs="Arial"/>
          <w:sz w:val="20"/>
          <w:szCs w:val="20"/>
        </w:rPr>
        <w:t>with their knowledge of end of Key S</w:t>
      </w:r>
      <w:r w:rsidR="00670BF9">
        <w:rPr>
          <w:rFonts w:ascii="Arial" w:hAnsi="Arial" w:cs="Arial"/>
          <w:sz w:val="20"/>
          <w:szCs w:val="20"/>
        </w:rPr>
        <w:t xml:space="preserve">tage assessment. </w:t>
      </w:r>
    </w:p>
    <w:p w14:paraId="3090CB26" w14:textId="77777777" w:rsidR="00670BF9" w:rsidRPr="00670BF9" w:rsidRDefault="00670BF9" w:rsidP="00EC2DA0">
      <w:pPr>
        <w:framePr w:hSpace="180" w:wrap="around" w:vAnchor="text" w:hAnchor="page" w:x="1591" w:y="-284"/>
        <w:rPr>
          <w:rFonts w:ascii="Arial" w:hAnsi="Arial" w:cs="Arial"/>
          <w:i/>
          <w:sz w:val="20"/>
          <w:szCs w:val="20"/>
        </w:rPr>
      </w:pPr>
    </w:p>
    <w:p w14:paraId="48568E55" w14:textId="77777777" w:rsidR="009F2846" w:rsidRPr="000E3A1C" w:rsidRDefault="009F2846" w:rsidP="00954D34">
      <w:pPr>
        <w:pStyle w:val="Default"/>
        <w:rPr>
          <w:rFonts w:asciiTheme="minorHAnsi" w:hAnsiTheme="minorHAnsi"/>
          <w:b/>
          <w:bCs/>
        </w:rPr>
      </w:pPr>
    </w:p>
    <w:p w14:paraId="3E11C31C" w14:textId="53768255" w:rsidR="009F2846" w:rsidRPr="00EC2DA0" w:rsidRDefault="00670BF9" w:rsidP="00670BF9">
      <w:pPr>
        <w:pStyle w:val="Default"/>
        <w:numPr>
          <w:ilvl w:val="0"/>
          <w:numId w:val="8"/>
        </w:numPr>
        <w:rPr>
          <w:b/>
          <w:bCs/>
        </w:rPr>
      </w:pPr>
      <w:r w:rsidRPr="00EC2DA0">
        <w:rPr>
          <w:b/>
          <w:bCs/>
        </w:rPr>
        <w:t>Staffing</w:t>
      </w:r>
    </w:p>
    <w:p w14:paraId="5A4BFE03" w14:textId="77777777" w:rsidR="00EC2DA0" w:rsidRPr="00EC2DA0" w:rsidRDefault="00EC2DA0" w:rsidP="00EC2DA0">
      <w:pPr>
        <w:pStyle w:val="Default"/>
        <w:ind w:left="720"/>
        <w:rPr>
          <w:b/>
          <w:bCs/>
        </w:rPr>
      </w:pPr>
    </w:p>
    <w:p w14:paraId="5B300BE9" w14:textId="77777777" w:rsidR="00EC2DA0" w:rsidRPr="00EA14EC" w:rsidRDefault="00670BF9" w:rsidP="00EC2DA0">
      <w:pPr>
        <w:pStyle w:val="Default"/>
        <w:numPr>
          <w:ilvl w:val="0"/>
          <w:numId w:val="12"/>
        </w:numPr>
        <w:rPr>
          <w:bCs/>
          <w:sz w:val="22"/>
          <w:szCs w:val="22"/>
        </w:rPr>
      </w:pPr>
      <w:r w:rsidRPr="00EA14EC">
        <w:rPr>
          <w:bCs/>
          <w:sz w:val="22"/>
          <w:szCs w:val="22"/>
        </w:rPr>
        <w:t>A new Learning mentor has been recruited to start 1</w:t>
      </w:r>
      <w:r w:rsidRPr="00EA14EC">
        <w:rPr>
          <w:bCs/>
          <w:sz w:val="22"/>
          <w:szCs w:val="22"/>
          <w:vertAlign w:val="superscript"/>
        </w:rPr>
        <w:t>st</w:t>
      </w:r>
      <w:r w:rsidRPr="00EA14EC">
        <w:rPr>
          <w:bCs/>
          <w:sz w:val="22"/>
          <w:szCs w:val="22"/>
        </w:rPr>
        <w:t xml:space="preserve"> September.</w:t>
      </w:r>
    </w:p>
    <w:p w14:paraId="69B24A53" w14:textId="77777777" w:rsidR="00EC2DA0" w:rsidRPr="00EA14EC" w:rsidRDefault="00EC2DA0" w:rsidP="00EC2DA0">
      <w:pPr>
        <w:pStyle w:val="Default"/>
        <w:ind w:left="1440"/>
        <w:rPr>
          <w:bCs/>
          <w:sz w:val="22"/>
          <w:szCs w:val="22"/>
        </w:rPr>
      </w:pPr>
    </w:p>
    <w:p w14:paraId="41C9B035" w14:textId="77777777" w:rsidR="00EC2DA0" w:rsidRPr="00EA14EC" w:rsidRDefault="00670BF9" w:rsidP="00EC2DA0">
      <w:pPr>
        <w:pStyle w:val="Default"/>
        <w:numPr>
          <w:ilvl w:val="0"/>
          <w:numId w:val="12"/>
        </w:numPr>
        <w:rPr>
          <w:bCs/>
          <w:sz w:val="22"/>
          <w:szCs w:val="22"/>
        </w:rPr>
      </w:pPr>
      <w:r w:rsidRPr="00EA14EC">
        <w:rPr>
          <w:bCs/>
          <w:sz w:val="22"/>
          <w:szCs w:val="22"/>
        </w:rPr>
        <w:t>Jennifer West and Sarah Withers will be leaving 5</w:t>
      </w:r>
      <w:r w:rsidRPr="00EA14EC">
        <w:rPr>
          <w:bCs/>
          <w:sz w:val="22"/>
          <w:szCs w:val="22"/>
          <w:vertAlign w:val="superscript"/>
        </w:rPr>
        <w:t>th</w:t>
      </w:r>
      <w:r w:rsidRPr="00EA14EC">
        <w:rPr>
          <w:bCs/>
          <w:sz w:val="22"/>
          <w:szCs w:val="22"/>
        </w:rPr>
        <w:t xml:space="preserve"> June 2016</w:t>
      </w:r>
    </w:p>
    <w:p w14:paraId="77DA5101" w14:textId="77777777" w:rsidR="00EC2DA0" w:rsidRPr="00EA14EC" w:rsidRDefault="00EC2DA0" w:rsidP="00EC2DA0">
      <w:pPr>
        <w:pStyle w:val="Default"/>
        <w:rPr>
          <w:bCs/>
          <w:sz w:val="22"/>
          <w:szCs w:val="22"/>
        </w:rPr>
      </w:pPr>
    </w:p>
    <w:p w14:paraId="1A43D2F4" w14:textId="77777777" w:rsidR="00EC2DA0" w:rsidRPr="00EA14EC" w:rsidRDefault="00670BF9" w:rsidP="00EC2DA0">
      <w:pPr>
        <w:pStyle w:val="Default"/>
        <w:numPr>
          <w:ilvl w:val="0"/>
          <w:numId w:val="12"/>
        </w:numPr>
        <w:rPr>
          <w:bCs/>
          <w:sz w:val="22"/>
          <w:szCs w:val="22"/>
        </w:rPr>
      </w:pPr>
      <w:r w:rsidRPr="00EA14EC">
        <w:rPr>
          <w:bCs/>
          <w:sz w:val="22"/>
          <w:szCs w:val="22"/>
        </w:rPr>
        <w:t>Ruth Urquhart and Beverley Lloyd Brown will leave on 31</w:t>
      </w:r>
      <w:r w:rsidRPr="00EA14EC">
        <w:rPr>
          <w:bCs/>
          <w:sz w:val="22"/>
          <w:szCs w:val="22"/>
          <w:vertAlign w:val="superscript"/>
        </w:rPr>
        <w:t>st</w:t>
      </w:r>
      <w:r w:rsidRPr="00EA14EC">
        <w:rPr>
          <w:bCs/>
          <w:sz w:val="22"/>
          <w:szCs w:val="22"/>
        </w:rPr>
        <w:t xml:space="preserve"> August 2016 both are currently off long term sick.</w:t>
      </w:r>
    </w:p>
    <w:p w14:paraId="16FDF34B" w14:textId="77777777" w:rsidR="00EC2DA0" w:rsidRPr="00EA14EC" w:rsidRDefault="00EC2DA0" w:rsidP="00EC2DA0">
      <w:pPr>
        <w:pStyle w:val="Default"/>
        <w:rPr>
          <w:bCs/>
          <w:sz w:val="22"/>
          <w:szCs w:val="22"/>
        </w:rPr>
      </w:pPr>
    </w:p>
    <w:p w14:paraId="5DD77CCB" w14:textId="77777777" w:rsidR="00EC2DA0" w:rsidRPr="00EA14EC" w:rsidRDefault="00670BF9" w:rsidP="00EC2DA0">
      <w:pPr>
        <w:pStyle w:val="Default"/>
        <w:numPr>
          <w:ilvl w:val="0"/>
          <w:numId w:val="12"/>
        </w:numPr>
        <w:rPr>
          <w:bCs/>
          <w:sz w:val="22"/>
          <w:szCs w:val="22"/>
        </w:rPr>
      </w:pPr>
      <w:r w:rsidRPr="00EA14EC">
        <w:rPr>
          <w:bCs/>
          <w:sz w:val="22"/>
          <w:szCs w:val="22"/>
        </w:rPr>
        <w:t>Louise Auger has returned after a Phase return.</w:t>
      </w:r>
    </w:p>
    <w:p w14:paraId="5A450359" w14:textId="77777777" w:rsidR="00EC2DA0" w:rsidRPr="00EA14EC" w:rsidRDefault="00EC2DA0" w:rsidP="00EC2DA0">
      <w:pPr>
        <w:pStyle w:val="Default"/>
        <w:rPr>
          <w:bCs/>
          <w:sz w:val="22"/>
          <w:szCs w:val="22"/>
        </w:rPr>
      </w:pPr>
    </w:p>
    <w:p w14:paraId="4584301A" w14:textId="77777777" w:rsidR="00EC2DA0" w:rsidRPr="00EA14EC" w:rsidRDefault="00670BF9" w:rsidP="00EC2DA0">
      <w:pPr>
        <w:pStyle w:val="Default"/>
        <w:numPr>
          <w:ilvl w:val="0"/>
          <w:numId w:val="12"/>
        </w:numPr>
        <w:rPr>
          <w:bCs/>
          <w:sz w:val="22"/>
          <w:szCs w:val="22"/>
        </w:rPr>
      </w:pPr>
      <w:r w:rsidRPr="00EA14EC">
        <w:rPr>
          <w:bCs/>
          <w:sz w:val="22"/>
          <w:szCs w:val="22"/>
        </w:rPr>
        <w:t>New staffing structure taken to Leadership and Management.</w:t>
      </w:r>
    </w:p>
    <w:p w14:paraId="68E0805A" w14:textId="77777777" w:rsidR="00EC2DA0" w:rsidRPr="00EA14EC" w:rsidRDefault="00EC2DA0" w:rsidP="00EC2DA0">
      <w:pPr>
        <w:pStyle w:val="Default"/>
        <w:rPr>
          <w:bCs/>
          <w:sz w:val="22"/>
          <w:szCs w:val="22"/>
        </w:rPr>
      </w:pPr>
    </w:p>
    <w:p w14:paraId="4938CF0D" w14:textId="7B363593" w:rsidR="00670BF9" w:rsidRPr="00EA14EC" w:rsidRDefault="00670BF9" w:rsidP="00EC2DA0">
      <w:pPr>
        <w:pStyle w:val="Default"/>
        <w:numPr>
          <w:ilvl w:val="0"/>
          <w:numId w:val="12"/>
        </w:numPr>
        <w:rPr>
          <w:bCs/>
          <w:sz w:val="22"/>
          <w:szCs w:val="22"/>
        </w:rPr>
      </w:pPr>
      <w:r w:rsidRPr="00EA14EC">
        <w:rPr>
          <w:bCs/>
          <w:sz w:val="22"/>
          <w:szCs w:val="22"/>
        </w:rPr>
        <w:t>We need to recruit at least one teacher and two 1</w:t>
      </w:r>
      <w:proofErr w:type="gramStart"/>
      <w:r w:rsidRPr="00EA14EC">
        <w:rPr>
          <w:bCs/>
          <w:sz w:val="22"/>
          <w:szCs w:val="22"/>
        </w:rPr>
        <w:t>;1</w:t>
      </w:r>
      <w:proofErr w:type="gramEnd"/>
      <w:r w:rsidRPr="00EA14EC">
        <w:rPr>
          <w:bCs/>
          <w:sz w:val="22"/>
          <w:szCs w:val="22"/>
        </w:rPr>
        <w:t xml:space="preserve"> support.</w:t>
      </w:r>
    </w:p>
    <w:p w14:paraId="22555044" w14:textId="77777777" w:rsidR="00670BF9" w:rsidRPr="00EA14EC" w:rsidRDefault="00670BF9" w:rsidP="00670BF9">
      <w:pPr>
        <w:pStyle w:val="Default"/>
        <w:ind w:left="720"/>
        <w:rPr>
          <w:bCs/>
          <w:sz w:val="22"/>
          <w:szCs w:val="22"/>
        </w:rPr>
      </w:pPr>
    </w:p>
    <w:p w14:paraId="2F6E4FEE" w14:textId="77777777" w:rsidR="004B1648" w:rsidRPr="00EC2DA0" w:rsidRDefault="004B1648" w:rsidP="004B1648">
      <w:pPr>
        <w:framePr w:hSpace="180" w:wrap="around" w:vAnchor="text" w:hAnchor="text" w:y="1"/>
        <w:widowControl w:val="0"/>
        <w:autoSpaceDE w:val="0"/>
        <w:autoSpaceDN w:val="0"/>
        <w:adjustRightInd w:val="0"/>
        <w:spacing w:after="240"/>
        <w:rPr>
          <w:rFonts w:ascii="Arial" w:hAnsi="Arial" w:cs="Arial"/>
          <w:b/>
          <w:u w:val="single"/>
        </w:rPr>
      </w:pPr>
      <w:r w:rsidRPr="00EC2DA0">
        <w:rPr>
          <w:rFonts w:ascii="Arial" w:hAnsi="Arial" w:cs="Arial"/>
          <w:b/>
          <w:u w:val="single"/>
        </w:rPr>
        <w:lastRenderedPageBreak/>
        <w:t xml:space="preserve">Teaching, Learning and Assessment </w:t>
      </w:r>
    </w:p>
    <w:p w14:paraId="402D9307" w14:textId="5D446893" w:rsidR="004B1648" w:rsidRPr="00EC2DA0" w:rsidRDefault="00EC2DA0" w:rsidP="00E40374">
      <w:pPr>
        <w:pStyle w:val="ListParagraph"/>
        <w:framePr w:hSpace="180" w:wrap="around" w:vAnchor="text" w:hAnchor="text" w:y="1"/>
        <w:widowControl w:val="0"/>
        <w:numPr>
          <w:ilvl w:val="0"/>
          <w:numId w:val="9"/>
        </w:numPr>
        <w:autoSpaceDE w:val="0"/>
        <w:autoSpaceDN w:val="0"/>
        <w:adjustRightInd w:val="0"/>
        <w:spacing w:after="240"/>
        <w:rPr>
          <w:rFonts w:ascii="Arial" w:hAnsi="Arial" w:cs="Arial"/>
          <w:b/>
        </w:rPr>
      </w:pPr>
      <w:r w:rsidRPr="00EC2DA0">
        <w:rPr>
          <w:rFonts w:ascii="Arial" w:hAnsi="Arial" w:cs="Arial"/>
          <w:b/>
        </w:rPr>
        <w:t>Review of Development P</w:t>
      </w:r>
      <w:r w:rsidR="004B1648" w:rsidRPr="00EC2DA0">
        <w:rPr>
          <w:rFonts w:ascii="Arial" w:hAnsi="Arial" w:cs="Arial"/>
          <w:b/>
        </w:rPr>
        <w:t>lan.</w:t>
      </w:r>
    </w:p>
    <w:p w14:paraId="4F2D801B" w14:textId="77777777" w:rsidR="00E40374" w:rsidRPr="00E40374" w:rsidRDefault="00E40374" w:rsidP="00E40374">
      <w:pPr>
        <w:framePr w:hSpace="180" w:wrap="around" w:vAnchor="text" w:hAnchor="text" w:y="1"/>
        <w:widowControl w:val="0"/>
        <w:rPr>
          <w:rFonts w:ascii="Arial" w:hAnsi="Arial" w:cs="Arial"/>
          <w:i/>
          <w:color w:val="1F4E79" w:themeColor="accent1" w:themeShade="80"/>
          <w:sz w:val="20"/>
          <w:szCs w:val="20"/>
        </w:rPr>
      </w:pPr>
      <w:r w:rsidRPr="00E40374">
        <w:rPr>
          <w:rFonts w:ascii="Arial" w:hAnsi="Arial" w:cs="Arial"/>
          <w:i/>
          <w:color w:val="1F4E79" w:themeColor="accent1" w:themeShade="80"/>
          <w:sz w:val="20"/>
          <w:szCs w:val="20"/>
        </w:rPr>
        <w:t>To improve both staff and children’s subject knowledge in GPS.</w:t>
      </w:r>
    </w:p>
    <w:p w14:paraId="5ACFA818" w14:textId="77777777" w:rsidR="00E40374" w:rsidRDefault="00E40374" w:rsidP="00E40374">
      <w:pPr>
        <w:framePr w:hSpace="180" w:wrap="around" w:vAnchor="text" w:hAnchor="text" w:y="1"/>
        <w:rPr>
          <w:rFonts w:ascii="Arial" w:hAnsi="Arial"/>
          <w:sz w:val="20"/>
          <w:szCs w:val="20"/>
        </w:rPr>
      </w:pPr>
    </w:p>
    <w:p w14:paraId="1A62D628" w14:textId="4B1DDDCA" w:rsidR="00E40374" w:rsidRDefault="00E40374" w:rsidP="00E40374">
      <w:pPr>
        <w:framePr w:hSpace="180" w:wrap="around" w:vAnchor="text" w:hAnchor="text" w:y="1"/>
        <w:rPr>
          <w:rFonts w:ascii="Arial" w:hAnsi="Arial" w:cs="Arial"/>
          <w:sz w:val="20"/>
          <w:szCs w:val="20"/>
        </w:rPr>
      </w:pPr>
      <w:r>
        <w:rPr>
          <w:rFonts w:ascii="Arial" w:hAnsi="Arial" w:cs="Arial"/>
          <w:sz w:val="20"/>
          <w:szCs w:val="20"/>
        </w:rPr>
        <w:t xml:space="preserve">Learning walks and book scrutiny </w:t>
      </w:r>
      <w:r w:rsidR="00EC2DA0">
        <w:rPr>
          <w:rFonts w:ascii="Arial" w:hAnsi="Arial" w:cs="Arial"/>
          <w:sz w:val="20"/>
          <w:szCs w:val="20"/>
        </w:rPr>
        <w:t>has shown that all teachers in Key S</w:t>
      </w:r>
      <w:r>
        <w:rPr>
          <w:rFonts w:ascii="Arial" w:hAnsi="Arial" w:cs="Arial"/>
          <w:sz w:val="20"/>
          <w:szCs w:val="20"/>
        </w:rPr>
        <w:t xml:space="preserve">tage 2 and the </w:t>
      </w:r>
      <w:r w:rsidR="00EC2DA0">
        <w:rPr>
          <w:rFonts w:ascii="Arial" w:hAnsi="Arial" w:cs="Arial"/>
          <w:sz w:val="20"/>
          <w:szCs w:val="20"/>
        </w:rPr>
        <w:t>Y</w:t>
      </w:r>
      <w:r>
        <w:rPr>
          <w:rFonts w:ascii="Arial" w:hAnsi="Arial" w:cs="Arial"/>
          <w:sz w:val="20"/>
          <w:szCs w:val="20"/>
        </w:rPr>
        <w:t>ear 2 teachers are now teaching grammar every day and this is then used in independent writing.</w:t>
      </w:r>
    </w:p>
    <w:p w14:paraId="5CBE7A6C" w14:textId="77777777" w:rsidR="00E40374" w:rsidRDefault="00E40374" w:rsidP="00E40374">
      <w:pPr>
        <w:framePr w:hSpace="180" w:wrap="around" w:vAnchor="text" w:hAnchor="text" w:y="1"/>
        <w:rPr>
          <w:rFonts w:ascii="Arial" w:hAnsi="Arial" w:cs="Arial"/>
          <w:sz w:val="20"/>
          <w:szCs w:val="20"/>
        </w:rPr>
      </w:pPr>
    </w:p>
    <w:p w14:paraId="126B5C6D" w14:textId="77777777" w:rsidR="00E40374" w:rsidRDefault="00E40374" w:rsidP="00E40374">
      <w:pPr>
        <w:framePr w:hSpace="180" w:wrap="around" w:vAnchor="text" w:hAnchor="text" w:y="1"/>
        <w:rPr>
          <w:rFonts w:ascii="Arial" w:hAnsi="Arial" w:cs="Arial"/>
          <w:sz w:val="20"/>
          <w:szCs w:val="20"/>
        </w:rPr>
      </w:pPr>
      <w:r>
        <w:rPr>
          <w:rFonts w:ascii="Arial" w:hAnsi="Arial" w:cs="Arial"/>
          <w:sz w:val="20"/>
          <w:szCs w:val="20"/>
        </w:rPr>
        <w:t>Pupil voice shows the children’s knowledge is ARE and they are able to articulate grammar using the correct vocabulary.</w:t>
      </w:r>
    </w:p>
    <w:p w14:paraId="53D260F4" w14:textId="77777777" w:rsidR="00EC2DA0" w:rsidRDefault="00EC2DA0" w:rsidP="00E40374">
      <w:pPr>
        <w:framePr w:hSpace="180" w:wrap="around" w:vAnchor="text" w:hAnchor="text" w:y="1"/>
        <w:rPr>
          <w:rFonts w:ascii="Arial" w:hAnsi="Arial" w:cs="Arial"/>
          <w:sz w:val="20"/>
          <w:szCs w:val="20"/>
        </w:rPr>
      </w:pPr>
    </w:p>
    <w:p w14:paraId="3BC5773F" w14:textId="3ECDB6D4" w:rsidR="00E40374" w:rsidRDefault="00EC2DA0" w:rsidP="00E40374">
      <w:pPr>
        <w:framePr w:hSpace="180" w:wrap="around" w:vAnchor="text" w:hAnchor="text" w:y="1"/>
        <w:rPr>
          <w:rFonts w:ascii="Arial" w:hAnsi="Arial" w:cs="Arial"/>
          <w:sz w:val="20"/>
          <w:szCs w:val="20"/>
        </w:rPr>
      </w:pPr>
      <w:r>
        <w:rPr>
          <w:rFonts w:ascii="Arial" w:hAnsi="Arial" w:cs="Arial"/>
          <w:sz w:val="20"/>
          <w:szCs w:val="20"/>
        </w:rPr>
        <w:t>End of Key S</w:t>
      </w:r>
      <w:r w:rsidR="00E40374">
        <w:rPr>
          <w:rFonts w:ascii="Arial" w:hAnsi="Arial" w:cs="Arial"/>
          <w:sz w:val="20"/>
          <w:szCs w:val="20"/>
        </w:rPr>
        <w:t>tage 2 predicted results in Grammar, spelling and punctuation of 90%.</w:t>
      </w:r>
    </w:p>
    <w:p w14:paraId="217C87D3" w14:textId="77777777" w:rsidR="00E40374" w:rsidRDefault="00E40374" w:rsidP="00E40374">
      <w:pPr>
        <w:framePr w:hSpace="180" w:wrap="around" w:vAnchor="text" w:hAnchor="text" w:y="1"/>
        <w:rPr>
          <w:rFonts w:ascii="Arial" w:hAnsi="Arial" w:cs="Arial"/>
          <w:sz w:val="20"/>
          <w:szCs w:val="20"/>
        </w:rPr>
      </w:pPr>
    </w:p>
    <w:p w14:paraId="41737E9F" w14:textId="77777777" w:rsidR="00E40374" w:rsidRDefault="00E40374" w:rsidP="00E40374">
      <w:pPr>
        <w:framePr w:hSpace="180" w:wrap="around" w:vAnchor="text" w:hAnchor="text" w:y="1"/>
        <w:rPr>
          <w:rFonts w:ascii="Arial" w:hAnsi="Arial" w:cs="Arial"/>
          <w:sz w:val="20"/>
          <w:szCs w:val="20"/>
        </w:rPr>
      </w:pPr>
      <w:r>
        <w:rPr>
          <w:rFonts w:ascii="Arial" w:hAnsi="Arial" w:cs="Arial"/>
          <w:sz w:val="20"/>
          <w:szCs w:val="20"/>
        </w:rPr>
        <w:t>Teachers all have a grammar book and teachers are able to have one to one training with literacy lead.</w:t>
      </w:r>
    </w:p>
    <w:p w14:paraId="06CD72DB" w14:textId="77777777" w:rsidR="00E40374" w:rsidRDefault="00E40374" w:rsidP="00E40374">
      <w:pPr>
        <w:framePr w:hSpace="180" w:wrap="around" w:vAnchor="text" w:hAnchor="text" w:y="1"/>
        <w:rPr>
          <w:rFonts w:ascii="Arial" w:hAnsi="Arial" w:cs="Arial"/>
          <w:sz w:val="20"/>
          <w:szCs w:val="20"/>
        </w:rPr>
      </w:pPr>
    </w:p>
    <w:p w14:paraId="4ADA2747" w14:textId="5973AB94" w:rsidR="00E40374" w:rsidRDefault="00E40374" w:rsidP="00E40374">
      <w:pPr>
        <w:framePr w:hSpace="180" w:wrap="around" w:vAnchor="text" w:hAnchor="text" w:y="1"/>
        <w:rPr>
          <w:rFonts w:ascii="Arial" w:hAnsi="Arial" w:cs="Arial"/>
          <w:sz w:val="20"/>
          <w:szCs w:val="20"/>
        </w:rPr>
      </w:pPr>
      <w:r>
        <w:rPr>
          <w:rFonts w:ascii="Arial" w:hAnsi="Arial" w:cs="Arial"/>
          <w:sz w:val="20"/>
          <w:szCs w:val="20"/>
        </w:rPr>
        <w:t>TA’s have now asked for training which will be scheduled next half term.</w:t>
      </w:r>
    </w:p>
    <w:p w14:paraId="4EA2DFE1" w14:textId="77777777" w:rsidR="00E40374" w:rsidRDefault="00E40374" w:rsidP="00E40374">
      <w:pPr>
        <w:framePr w:hSpace="180" w:wrap="around" w:vAnchor="text" w:hAnchor="text" w:y="1"/>
        <w:rPr>
          <w:rFonts w:ascii="Arial" w:hAnsi="Arial" w:cs="Arial"/>
          <w:sz w:val="20"/>
          <w:szCs w:val="20"/>
        </w:rPr>
      </w:pPr>
    </w:p>
    <w:p w14:paraId="7FF3A96F" w14:textId="49877480" w:rsidR="00E40374" w:rsidRDefault="00E40374" w:rsidP="00E40374">
      <w:pPr>
        <w:framePr w:hSpace="180" w:wrap="around" w:vAnchor="text" w:hAnchor="text" w:y="1"/>
        <w:rPr>
          <w:rFonts w:ascii="Arial" w:eastAsia="Calibri" w:hAnsi="Arial" w:cs="Arial"/>
          <w:i/>
          <w:color w:val="1F4E79" w:themeColor="accent1" w:themeShade="80"/>
          <w:sz w:val="20"/>
          <w:szCs w:val="20"/>
        </w:rPr>
      </w:pPr>
      <w:r w:rsidRPr="00E40374">
        <w:rPr>
          <w:rFonts w:ascii="Arial" w:eastAsia="Calibri" w:hAnsi="Arial" w:cs="Arial"/>
          <w:i/>
          <w:color w:val="1F4E79" w:themeColor="accent1" w:themeShade="80"/>
          <w:sz w:val="20"/>
          <w:szCs w:val="20"/>
        </w:rPr>
        <w:t>To review and revise the actions taken to enhance current classroom practice through modeling and sharing highly effective practice within and between schools.</w:t>
      </w:r>
    </w:p>
    <w:p w14:paraId="438DAEB2" w14:textId="77777777" w:rsidR="00E40374" w:rsidRPr="00E40374" w:rsidRDefault="00E40374" w:rsidP="00E40374">
      <w:pPr>
        <w:framePr w:hSpace="180" w:wrap="around" w:vAnchor="text" w:hAnchor="text" w:y="1"/>
        <w:rPr>
          <w:rFonts w:ascii="Arial" w:eastAsia="Calibri" w:hAnsi="Arial" w:cs="Arial"/>
          <w:i/>
          <w:color w:val="1F4E79" w:themeColor="accent1" w:themeShade="80"/>
          <w:sz w:val="20"/>
          <w:szCs w:val="20"/>
        </w:rPr>
      </w:pPr>
    </w:p>
    <w:p w14:paraId="1C0F5C01" w14:textId="77777777" w:rsidR="00E40374" w:rsidRDefault="00E40374" w:rsidP="00E40374">
      <w:pPr>
        <w:framePr w:hSpace="180" w:wrap="around" w:vAnchor="text" w:hAnchor="text" w:y="1"/>
        <w:rPr>
          <w:rFonts w:ascii="Arial" w:eastAsia="Calibri" w:hAnsi="Arial" w:cs="Times New Roman"/>
          <w:sz w:val="20"/>
          <w:szCs w:val="20"/>
        </w:rPr>
      </w:pPr>
      <w:r>
        <w:rPr>
          <w:rFonts w:ascii="Arial" w:eastAsia="Calibri" w:hAnsi="Arial" w:cs="Times New Roman"/>
          <w:sz w:val="20"/>
          <w:szCs w:val="20"/>
        </w:rPr>
        <w:t>Teacher Improvement Plan (TIP’s) targets have been set only once due to the time they are taking.</w:t>
      </w:r>
    </w:p>
    <w:p w14:paraId="14495786" w14:textId="77777777" w:rsidR="00E40374" w:rsidRDefault="00E40374" w:rsidP="00E40374">
      <w:pPr>
        <w:framePr w:hSpace="180" w:wrap="around" w:vAnchor="text" w:hAnchor="text" w:y="1"/>
        <w:rPr>
          <w:rFonts w:ascii="Arial" w:eastAsia="Calibri" w:hAnsi="Arial" w:cs="Times New Roman"/>
          <w:sz w:val="20"/>
          <w:szCs w:val="20"/>
        </w:rPr>
      </w:pPr>
    </w:p>
    <w:p w14:paraId="5CAF7C41" w14:textId="3D416B9F" w:rsidR="00E40374" w:rsidRDefault="00EA14EC" w:rsidP="00E40374">
      <w:pPr>
        <w:framePr w:hSpace="180" w:wrap="around" w:vAnchor="text" w:hAnchor="text" w:y="1"/>
        <w:rPr>
          <w:rFonts w:ascii="Arial" w:eastAsia="Calibri" w:hAnsi="Arial" w:cs="Times New Roman"/>
          <w:sz w:val="20"/>
          <w:szCs w:val="20"/>
        </w:rPr>
      </w:pPr>
      <w:proofErr w:type="spellStart"/>
      <w:r>
        <w:rPr>
          <w:rFonts w:ascii="Arial" w:eastAsia="Calibri" w:hAnsi="Arial" w:cs="Times New Roman"/>
          <w:sz w:val="20"/>
          <w:szCs w:val="20"/>
        </w:rPr>
        <w:t>Head</w:t>
      </w:r>
      <w:r w:rsidR="00E40374">
        <w:rPr>
          <w:rFonts w:ascii="Arial" w:eastAsia="Calibri" w:hAnsi="Arial" w:cs="Times New Roman"/>
          <w:sz w:val="20"/>
          <w:szCs w:val="20"/>
        </w:rPr>
        <w:t>teacher</w:t>
      </w:r>
      <w:proofErr w:type="spellEnd"/>
      <w:r w:rsidR="00E40374">
        <w:rPr>
          <w:rFonts w:ascii="Arial" w:eastAsia="Calibri" w:hAnsi="Arial" w:cs="Times New Roman"/>
          <w:sz w:val="20"/>
          <w:szCs w:val="20"/>
        </w:rPr>
        <w:t xml:space="preserve"> and Deputy have visited </w:t>
      </w:r>
      <w:proofErr w:type="spellStart"/>
      <w:r w:rsidR="00E40374">
        <w:rPr>
          <w:rFonts w:ascii="Arial" w:eastAsia="Calibri" w:hAnsi="Arial" w:cs="Times New Roman"/>
          <w:sz w:val="20"/>
          <w:szCs w:val="20"/>
        </w:rPr>
        <w:t>Redbrook</w:t>
      </w:r>
      <w:proofErr w:type="spellEnd"/>
      <w:r w:rsidR="00E40374">
        <w:rPr>
          <w:rFonts w:ascii="Arial" w:eastAsia="Calibri" w:hAnsi="Arial" w:cs="Times New Roman"/>
          <w:sz w:val="20"/>
          <w:szCs w:val="20"/>
        </w:rPr>
        <w:t xml:space="preserve"> Hayes to see how they do TIP’s and this is being rolled out next half term. </w:t>
      </w:r>
    </w:p>
    <w:p w14:paraId="533EBBE1" w14:textId="77777777" w:rsidR="00E40374" w:rsidRDefault="00E40374" w:rsidP="00E40374">
      <w:pPr>
        <w:framePr w:hSpace="180" w:wrap="around" w:vAnchor="text" w:hAnchor="text" w:y="1"/>
        <w:rPr>
          <w:rFonts w:ascii="Arial" w:eastAsia="Calibri" w:hAnsi="Arial" w:cs="Times New Roman"/>
          <w:sz w:val="20"/>
          <w:szCs w:val="20"/>
        </w:rPr>
      </w:pPr>
    </w:p>
    <w:p w14:paraId="28BA80A7" w14:textId="77777777" w:rsidR="00E40374" w:rsidRDefault="00E40374" w:rsidP="00E40374">
      <w:pPr>
        <w:framePr w:hSpace="180" w:wrap="around" w:vAnchor="text" w:hAnchor="text" w:y="1"/>
        <w:rPr>
          <w:rFonts w:ascii="Arial" w:eastAsia="Calibri" w:hAnsi="Arial" w:cs="Times New Roman"/>
          <w:sz w:val="20"/>
          <w:szCs w:val="20"/>
        </w:rPr>
      </w:pPr>
      <w:r>
        <w:rPr>
          <w:rFonts w:ascii="Arial" w:eastAsia="Calibri" w:hAnsi="Arial" w:cs="Times New Roman"/>
          <w:sz w:val="20"/>
          <w:szCs w:val="20"/>
        </w:rPr>
        <w:t xml:space="preserve">Some teachers have been to other schools and more will be planned next half term. </w:t>
      </w:r>
    </w:p>
    <w:p w14:paraId="15E65F50" w14:textId="77777777" w:rsidR="00E40374" w:rsidRDefault="00E40374" w:rsidP="00E40374">
      <w:pPr>
        <w:framePr w:hSpace="180" w:wrap="around" w:vAnchor="text" w:hAnchor="text" w:y="1"/>
        <w:rPr>
          <w:rFonts w:ascii="Arial" w:eastAsia="Calibri" w:hAnsi="Arial" w:cs="Times New Roman"/>
          <w:sz w:val="20"/>
          <w:szCs w:val="20"/>
        </w:rPr>
      </w:pPr>
    </w:p>
    <w:p w14:paraId="458A3BBC" w14:textId="667A96DA" w:rsidR="00E40374" w:rsidRDefault="00E40374" w:rsidP="00E40374">
      <w:pPr>
        <w:framePr w:hSpace="180" w:wrap="around" w:vAnchor="text" w:hAnchor="text" w:y="1"/>
        <w:rPr>
          <w:rFonts w:ascii="Arial" w:eastAsia="Calibri" w:hAnsi="Arial" w:cs="Times New Roman"/>
          <w:sz w:val="20"/>
          <w:szCs w:val="20"/>
        </w:rPr>
      </w:pPr>
      <w:r>
        <w:rPr>
          <w:rFonts w:ascii="Arial" w:eastAsia="Calibri" w:hAnsi="Arial" w:cs="Times New Roman"/>
          <w:sz w:val="20"/>
          <w:szCs w:val="20"/>
        </w:rPr>
        <w:t>The new way TIP’s are being rolled out will ensure more class room observation by peers.</w:t>
      </w:r>
    </w:p>
    <w:p w14:paraId="496FF0ED" w14:textId="77777777" w:rsidR="00E40374" w:rsidRDefault="00E40374" w:rsidP="00E40374">
      <w:pPr>
        <w:framePr w:hSpace="180" w:wrap="around" w:vAnchor="text" w:hAnchor="text" w:y="1"/>
        <w:rPr>
          <w:rFonts w:ascii="Arial" w:eastAsia="Calibri" w:hAnsi="Arial" w:cs="Times New Roman"/>
          <w:sz w:val="20"/>
          <w:szCs w:val="20"/>
        </w:rPr>
      </w:pPr>
    </w:p>
    <w:p w14:paraId="047F5A62" w14:textId="77777777" w:rsidR="00E40374" w:rsidRDefault="00E40374" w:rsidP="00E40374">
      <w:pPr>
        <w:pStyle w:val="NoSpacing"/>
        <w:framePr w:hSpace="180" w:wrap="around" w:vAnchor="text" w:hAnchor="text" w:y="1"/>
        <w:rPr>
          <w:i/>
          <w:color w:val="1F4E79" w:themeColor="accent1" w:themeShade="80"/>
          <w:sz w:val="20"/>
          <w:szCs w:val="20"/>
        </w:rPr>
      </w:pPr>
      <w:r w:rsidRPr="00E40374">
        <w:rPr>
          <w:i/>
          <w:color w:val="1F4E79" w:themeColor="accent1" w:themeShade="80"/>
          <w:sz w:val="20"/>
          <w:szCs w:val="20"/>
        </w:rPr>
        <w:t xml:space="preserve">To introduce of the Quality Framework for Learning and Teaching to enable teachers to self-assess their practice against the teaching standard to ensure all teaching is at least good. </w:t>
      </w:r>
    </w:p>
    <w:p w14:paraId="24BB0F4F" w14:textId="77777777" w:rsidR="00E40374" w:rsidRDefault="00E40374" w:rsidP="00E40374">
      <w:pPr>
        <w:pStyle w:val="NoSpacing"/>
        <w:framePr w:hSpace="180" w:wrap="around" w:vAnchor="text" w:hAnchor="text" w:y="1"/>
        <w:rPr>
          <w:i/>
          <w:color w:val="1F4E79" w:themeColor="accent1" w:themeShade="80"/>
          <w:sz w:val="20"/>
          <w:szCs w:val="20"/>
        </w:rPr>
      </w:pPr>
    </w:p>
    <w:p w14:paraId="4315F0D7" w14:textId="364D20CA" w:rsidR="00E40374" w:rsidRDefault="00E40374" w:rsidP="00E40374">
      <w:pPr>
        <w:framePr w:hSpace="180" w:wrap="around" w:vAnchor="text" w:hAnchor="text" w:y="1"/>
        <w:rPr>
          <w:rFonts w:ascii="Arial" w:hAnsi="Arial"/>
          <w:sz w:val="20"/>
          <w:szCs w:val="20"/>
        </w:rPr>
      </w:pPr>
      <w:r>
        <w:rPr>
          <w:rFonts w:ascii="Arial" w:hAnsi="Arial"/>
          <w:sz w:val="20"/>
          <w:szCs w:val="20"/>
        </w:rPr>
        <w:t>The Quality Framework for Learning and Teaching folder is used to inform TI</w:t>
      </w:r>
      <w:r w:rsidR="00EA14EC">
        <w:rPr>
          <w:rFonts w:ascii="Arial" w:hAnsi="Arial"/>
          <w:sz w:val="20"/>
          <w:szCs w:val="20"/>
        </w:rPr>
        <w:t>P’s and will be used to inform Performance M</w:t>
      </w:r>
      <w:r>
        <w:rPr>
          <w:rFonts w:ascii="Arial" w:hAnsi="Arial"/>
          <w:sz w:val="20"/>
          <w:szCs w:val="20"/>
        </w:rPr>
        <w:t xml:space="preserve">anagement next year. </w:t>
      </w:r>
    </w:p>
    <w:p w14:paraId="3BC53176" w14:textId="77777777" w:rsidR="00E40374" w:rsidRDefault="00E40374" w:rsidP="00E40374">
      <w:pPr>
        <w:framePr w:hSpace="180" w:wrap="around" w:vAnchor="text" w:hAnchor="text" w:y="1"/>
        <w:rPr>
          <w:rFonts w:ascii="Arial" w:hAnsi="Arial"/>
          <w:sz w:val="20"/>
          <w:szCs w:val="20"/>
        </w:rPr>
      </w:pPr>
    </w:p>
    <w:p w14:paraId="4848F2F0" w14:textId="77777777" w:rsidR="00E40374" w:rsidRDefault="00E40374" w:rsidP="00E40374">
      <w:pPr>
        <w:framePr w:hSpace="180" w:wrap="around" w:vAnchor="text" w:hAnchor="text" w:y="1"/>
        <w:rPr>
          <w:rFonts w:ascii="Arial" w:hAnsi="Arial" w:cs="Arial"/>
          <w:i/>
          <w:color w:val="1F4E79" w:themeColor="accent1" w:themeShade="80"/>
          <w:sz w:val="20"/>
          <w:szCs w:val="20"/>
        </w:rPr>
      </w:pPr>
      <w:r w:rsidRPr="00E40374">
        <w:rPr>
          <w:rFonts w:ascii="Arial" w:hAnsi="Arial" w:cs="Arial"/>
          <w:i/>
          <w:color w:val="1F4E79" w:themeColor="accent1" w:themeShade="80"/>
          <w:sz w:val="20"/>
          <w:szCs w:val="20"/>
        </w:rPr>
        <w:t>To improve teacher subject knowledge in Mathematics in line with the higher demands of the new National Curriculum and create a systematic approach towards problem solving.</w:t>
      </w:r>
    </w:p>
    <w:p w14:paraId="4E373251" w14:textId="77777777" w:rsidR="00E40374" w:rsidRPr="00E40374" w:rsidRDefault="00E40374" w:rsidP="00E40374">
      <w:pPr>
        <w:framePr w:hSpace="180" w:wrap="around" w:vAnchor="text" w:hAnchor="text" w:y="1"/>
        <w:rPr>
          <w:rFonts w:ascii="Arial" w:hAnsi="Arial" w:cs="Arial"/>
          <w:i/>
          <w:color w:val="1F4E79" w:themeColor="accent1" w:themeShade="80"/>
          <w:sz w:val="20"/>
          <w:szCs w:val="20"/>
        </w:rPr>
      </w:pPr>
    </w:p>
    <w:p w14:paraId="4907E05D" w14:textId="54ACF230" w:rsidR="00E40374" w:rsidRDefault="00E40374" w:rsidP="00E40374">
      <w:pPr>
        <w:framePr w:hSpace="180" w:wrap="around" w:vAnchor="text" w:hAnchor="text" w:y="1"/>
        <w:rPr>
          <w:rFonts w:ascii="Arial" w:hAnsi="Arial" w:cs="Arial"/>
          <w:sz w:val="20"/>
          <w:szCs w:val="20"/>
        </w:rPr>
      </w:pPr>
      <w:r>
        <w:rPr>
          <w:rFonts w:ascii="Arial" w:hAnsi="Arial" w:cs="Arial"/>
          <w:sz w:val="20"/>
          <w:szCs w:val="20"/>
        </w:rPr>
        <w:t xml:space="preserve">AF to go to </w:t>
      </w:r>
      <w:proofErr w:type="spellStart"/>
      <w:r>
        <w:rPr>
          <w:rFonts w:ascii="Arial" w:hAnsi="Arial" w:cs="Arial"/>
          <w:sz w:val="20"/>
          <w:szCs w:val="20"/>
        </w:rPr>
        <w:t>Redbrook</w:t>
      </w:r>
      <w:proofErr w:type="spellEnd"/>
      <w:r>
        <w:rPr>
          <w:rFonts w:ascii="Arial" w:hAnsi="Arial" w:cs="Arial"/>
          <w:sz w:val="20"/>
          <w:szCs w:val="20"/>
        </w:rPr>
        <w:t xml:space="preserve"> Hayes to see how they have embedded problem solving into their curriculum. He will then evaluate this and tr</w:t>
      </w:r>
      <w:r w:rsidR="00EA14EC">
        <w:rPr>
          <w:rFonts w:ascii="Arial" w:hAnsi="Arial" w:cs="Arial"/>
          <w:sz w:val="20"/>
          <w:szCs w:val="20"/>
        </w:rPr>
        <w:t xml:space="preserve">ial </w:t>
      </w:r>
      <w:r>
        <w:rPr>
          <w:rFonts w:ascii="Arial" w:hAnsi="Arial" w:cs="Arial"/>
          <w:sz w:val="20"/>
          <w:szCs w:val="20"/>
        </w:rPr>
        <w:t>it if he feels it will work at River View, to roll it out to whole school in September.</w:t>
      </w:r>
    </w:p>
    <w:p w14:paraId="37471BE5" w14:textId="77777777" w:rsidR="00E40374" w:rsidRPr="00E40374" w:rsidRDefault="00E40374" w:rsidP="00E40374">
      <w:pPr>
        <w:pStyle w:val="NoSpacing"/>
        <w:framePr w:hSpace="180" w:wrap="around" w:vAnchor="text" w:hAnchor="text" w:y="1"/>
        <w:rPr>
          <w:i/>
          <w:color w:val="1F4E79" w:themeColor="accent1" w:themeShade="80"/>
          <w:sz w:val="20"/>
          <w:szCs w:val="20"/>
        </w:rPr>
      </w:pPr>
    </w:p>
    <w:p w14:paraId="068F2ACB" w14:textId="77777777" w:rsidR="00E40374" w:rsidRPr="00E40374" w:rsidRDefault="00E40374" w:rsidP="00E40374">
      <w:pPr>
        <w:framePr w:hSpace="180" w:wrap="around" w:vAnchor="text" w:hAnchor="text" w:y="1"/>
        <w:rPr>
          <w:rFonts w:ascii="Arial" w:hAnsi="Arial" w:cs="Arial"/>
          <w:i/>
          <w:color w:val="1F4E79" w:themeColor="accent1" w:themeShade="80"/>
          <w:sz w:val="20"/>
          <w:szCs w:val="20"/>
        </w:rPr>
      </w:pPr>
      <w:r w:rsidRPr="00E40374">
        <w:rPr>
          <w:rFonts w:ascii="Arial" w:hAnsi="Arial" w:cs="Arial"/>
          <w:i/>
          <w:color w:val="1F4E79" w:themeColor="accent1" w:themeShade="80"/>
          <w:sz w:val="20"/>
          <w:szCs w:val="20"/>
        </w:rPr>
        <w:t>Introduce continual reflection and evaluation for pupils.</w:t>
      </w:r>
    </w:p>
    <w:p w14:paraId="07FA1279" w14:textId="77777777" w:rsidR="00E40374" w:rsidRDefault="00E40374" w:rsidP="00E40374">
      <w:pPr>
        <w:framePr w:hSpace="180" w:wrap="around" w:vAnchor="text" w:hAnchor="text" w:y="1"/>
        <w:rPr>
          <w:rFonts w:ascii="Arial" w:hAnsi="Arial"/>
          <w:sz w:val="20"/>
          <w:szCs w:val="20"/>
        </w:rPr>
      </w:pPr>
    </w:p>
    <w:p w14:paraId="23FB694E" w14:textId="77777777" w:rsidR="00E40374" w:rsidRDefault="00E40374" w:rsidP="00E40374">
      <w:pPr>
        <w:framePr w:hSpace="180" w:wrap="around" w:vAnchor="text" w:hAnchor="text" w:y="1"/>
        <w:rPr>
          <w:rFonts w:ascii="Arial" w:hAnsi="Arial" w:cs="Arial"/>
          <w:sz w:val="20"/>
          <w:szCs w:val="20"/>
        </w:rPr>
      </w:pPr>
      <w:r>
        <w:rPr>
          <w:rFonts w:ascii="Arial" w:hAnsi="Arial" w:cs="Arial"/>
          <w:sz w:val="20"/>
          <w:szCs w:val="20"/>
        </w:rPr>
        <w:t xml:space="preserve">Staff training in April by </w:t>
      </w:r>
      <w:proofErr w:type="spellStart"/>
      <w:r>
        <w:rPr>
          <w:rFonts w:ascii="Arial" w:hAnsi="Arial" w:cs="Arial"/>
          <w:sz w:val="20"/>
          <w:szCs w:val="20"/>
        </w:rPr>
        <w:t>Headteacher</w:t>
      </w:r>
      <w:proofErr w:type="spellEnd"/>
      <w:r>
        <w:rPr>
          <w:rFonts w:ascii="Arial" w:hAnsi="Arial" w:cs="Arial"/>
          <w:sz w:val="20"/>
          <w:szCs w:val="20"/>
        </w:rPr>
        <w:t xml:space="preserve"> and JH who attended a creative learning course and latest Book </w:t>
      </w:r>
      <w:proofErr w:type="spellStart"/>
      <w:r>
        <w:rPr>
          <w:rFonts w:ascii="Arial" w:hAnsi="Arial" w:cs="Arial"/>
          <w:sz w:val="20"/>
          <w:szCs w:val="20"/>
        </w:rPr>
        <w:t>scruitiny</w:t>
      </w:r>
      <w:proofErr w:type="spellEnd"/>
      <w:r>
        <w:rPr>
          <w:rFonts w:ascii="Arial" w:hAnsi="Arial" w:cs="Arial"/>
          <w:sz w:val="20"/>
          <w:szCs w:val="20"/>
        </w:rPr>
        <w:t xml:space="preserve"> has shown this is being followed.</w:t>
      </w:r>
    </w:p>
    <w:p w14:paraId="7F039BD7" w14:textId="77777777" w:rsidR="00E40374" w:rsidRDefault="00E40374" w:rsidP="00E40374">
      <w:pPr>
        <w:framePr w:hSpace="180" w:wrap="around" w:vAnchor="text" w:hAnchor="text" w:y="1"/>
        <w:rPr>
          <w:rFonts w:ascii="Arial" w:hAnsi="Arial" w:cs="Arial"/>
          <w:sz w:val="20"/>
          <w:szCs w:val="20"/>
        </w:rPr>
      </w:pPr>
    </w:p>
    <w:p w14:paraId="0E0028F1" w14:textId="77777777" w:rsidR="00E40374" w:rsidRPr="00E40374" w:rsidRDefault="00E40374" w:rsidP="00E40374">
      <w:pPr>
        <w:framePr w:hSpace="180" w:wrap="around" w:vAnchor="text" w:hAnchor="text" w:y="1"/>
        <w:rPr>
          <w:rFonts w:ascii="Calibri" w:hAnsi="Calibri"/>
          <w:i/>
          <w:color w:val="1F4E79" w:themeColor="accent1" w:themeShade="80"/>
        </w:rPr>
      </w:pPr>
      <w:r w:rsidRPr="00E40374">
        <w:rPr>
          <w:rFonts w:ascii="Arial" w:eastAsia="Calibri" w:hAnsi="Arial" w:cs="Arial"/>
          <w:i/>
          <w:color w:val="1F4E79" w:themeColor="accent1" w:themeShade="80"/>
          <w:sz w:val="20"/>
          <w:szCs w:val="20"/>
        </w:rPr>
        <w:t xml:space="preserve">Children and parents need to be able to develop </w:t>
      </w:r>
      <w:r w:rsidRPr="00E40374">
        <w:rPr>
          <w:rFonts w:ascii="Calibri" w:hAnsi="Calibri"/>
          <w:i/>
          <w:color w:val="1F4E79" w:themeColor="accent1" w:themeShade="80"/>
        </w:rPr>
        <w:t>mathematics skills necessary to function as an economically active member of British society are promoted through teaching and learning.</w:t>
      </w:r>
    </w:p>
    <w:p w14:paraId="487E8463" w14:textId="77777777" w:rsidR="00E40374" w:rsidRDefault="00E40374" w:rsidP="00E40374">
      <w:pPr>
        <w:framePr w:hSpace="180" w:wrap="around" w:vAnchor="text" w:hAnchor="text" w:y="1"/>
        <w:rPr>
          <w:rFonts w:ascii="Arial" w:hAnsi="Arial" w:cs="Arial"/>
          <w:sz w:val="20"/>
          <w:szCs w:val="20"/>
        </w:rPr>
      </w:pPr>
    </w:p>
    <w:p w14:paraId="5158FB64" w14:textId="77777777" w:rsidR="00E40374" w:rsidRDefault="00E40374" w:rsidP="00E40374">
      <w:pPr>
        <w:framePr w:hSpace="180" w:wrap="around" w:vAnchor="text" w:hAnchor="text" w:y="1"/>
        <w:rPr>
          <w:rFonts w:ascii="Arial" w:eastAsia="Calibri" w:hAnsi="Arial" w:cs="Times New Roman"/>
          <w:sz w:val="20"/>
          <w:szCs w:val="20"/>
        </w:rPr>
      </w:pPr>
      <w:r>
        <w:rPr>
          <w:rFonts w:ascii="Arial" w:eastAsia="Calibri" w:hAnsi="Arial" w:cs="Times New Roman"/>
          <w:sz w:val="20"/>
          <w:szCs w:val="20"/>
        </w:rPr>
        <w:t xml:space="preserve">Change for Life courses have taken place twice and another planned for Summer 2. </w:t>
      </w:r>
    </w:p>
    <w:p w14:paraId="5DB10564" w14:textId="77777777" w:rsidR="00E40374" w:rsidRDefault="00E40374" w:rsidP="00E40374">
      <w:pPr>
        <w:framePr w:hSpace="180" w:wrap="around" w:vAnchor="text" w:hAnchor="text" w:y="1"/>
        <w:rPr>
          <w:rFonts w:ascii="Arial" w:eastAsia="Calibri" w:hAnsi="Arial" w:cs="Times New Roman"/>
          <w:sz w:val="20"/>
          <w:szCs w:val="20"/>
        </w:rPr>
      </w:pPr>
      <w:r>
        <w:rPr>
          <w:rFonts w:ascii="Arial" w:eastAsia="Calibri" w:hAnsi="Arial" w:cs="Times New Roman"/>
          <w:sz w:val="20"/>
          <w:szCs w:val="20"/>
        </w:rPr>
        <w:t>Parents are learning budget skills and engaging in activities with their children.</w:t>
      </w:r>
    </w:p>
    <w:p w14:paraId="6B28B3E7" w14:textId="77777777" w:rsidR="00E40374" w:rsidRDefault="00E40374" w:rsidP="00E40374">
      <w:pPr>
        <w:framePr w:hSpace="180" w:wrap="around" w:vAnchor="text" w:hAnchor="text" w:y="1"/>
        <w:rPr>
          <w:rFonts w:ascii="Arial" w:eastAsia="Calibri" w:hAnsi="Arial" w:cs="Times New Roman"/>
          <w:sz w:val="20"/>
          <w:szCs w:val="20"/>
        </w:rPr>
      </w:pPr>
    </w:p>
    <w:p w14:paraId="372F4FE3" w14:textId="138A9850" w:rsidR="00E40374" w:rsidRDefault="00E40374" w:rsidP="00E40374">
      <w:pPr>
        <w:framePr w:hSpace="180" w:wrap="around" w:vAnchor="text" w:hAnchor="text" w:y="1"/>
        <w:rPr>
          <w:rFonts w:ascii="Arial" w:hAnsi="Arial" w:cs="Arial"/>
          <w:sz w:val="20"/>
          <w:szCs w:val="20"/>
        </w:rPr>
      </w:pPr>
      <w:r>
        <w:rPr>
          <w:rFonts w:ascii="Arial" w:eastAsia="Calibri" w:hAnsi="Arial" w:cs="Times New Roman"/>
          <w:sz w:val="20"/>
          <w:szCs w:val="20"/>
        </w:rPr>
        <w:t>As a school we have raised over £1,000 for Cancer research with most classes raising at least £70.</w:t>
      </w:r>
    </w:p>
    <w:p w14:paraId="588EE209" w14:textId="77777777" w:rsidR="00E40374" w:rsidRDefault="00E40374" w:rsidP="00E40374">
      <w:pPr>
        <w:framePr w:hSpace="180" w:wrap="around" w:vAnchor="text" w:hAnchor="text" w:y="1"/>
        <w:rPr>
          <w:rFonts w:ascii="Arial" w:hAnsi="Arial"/>
          <w:sz w:val="20"/>
          <w:szCs w:val="20"/>
        </w:rPr>
      </w:pPr>
    </w:p>
    <w:p w14:paraId="4B9659A1" w14:textId="77777777" w:rsidR="00E40374" w:rsidRPr="004B1648" w:rsidRDefault="00E40374" w:rsidP="004B1648">
      <w:pPr>
        <w:framePr w:hSpace="180" w:wrap="around" w:vAnchor="text" w:hAnchor="text" w:y="1"/>
        <w:rPr>
          <w:rFonts w:ascii="Arial" w:eastAsia="Calibri" w:hAnsi="Arial" w:cs="Arial"/>
          <w:i/>
          <w:color w:val="1F4E79" w:themeColor="accent1" w:themeShade="80"/>
          <w:sz w:val="20"/>
          <w:szCs w:val="20"/>
        </w:rPr>
      </w:pPr>
    </w:p>
    <w:p w14:paraId="749EAC84" w14:textId="77777777" w:rsidR="00E40374" w:rsidRPr="004B1648" w:rsidRDefault="00E40374" w:rsidP="004B1648">
      <w:pPr>
        <w:widowControl w:val="0"/>
        <w:autoSpaceDE w:val="0"/>
        <w:autoSpaceDN w:val="0"/>
        <w:adjustRightInd w:val="0"/>
        <w:spacing w:after="240"/>
        <w:rPr>
          <w:rFonts w:cs="Times"/>
          <w:b/>
          <w:u w:val="single"/>
        </w:rPr>
      </w:pPr>
    </w:p>
    <w:p w14:paraId="357F3DA2" w14:textId="4269BB34" w:rsidR="0057394C" w:rsidRDefault="004B1648" w:rsidP="004B1648">
      <w:pPr>
        <w:pStyle w:val="ListParagraph"/>
        <w:numPr>
          <w:ilvl w:val="0"/>
          <w:numId w:val="9"/>
        </w:numPr>
        <w:rPr>
          <w:rFonts w:ascii="Arial" w:hAnsi="Arial" w:cs="Arial"/>
          <w:b/>
        </w:rPr>
      </w:pPr>
      <w:r w:rsidRPr="00EA14EC">
        <w:rPr>
          <w:rFonts w:ascii="Arial" w:hAnsi="Arial" w:cs="Arial"/>
          <w:b/>
        </w:rPr>
        <w:t>Teaching Profile</w:t>
      </w:r>
    </w:p>
    <w:p w14:paraId="0F3CB578" w14:textId="77777777" w:rsidR="00EA14EC" w:rsidRPr="00EA14EC" w:rsidRDefault="00EA14EC" w:rsidP="00EA14EC">
      <w:pPr>
        <w:pStyle w:val="ListParagraph"/>
        <w:rPr>
          <w:rFonts w:ascii="Arial" w:hAnsi="Arial" w:cs="Arial"/>
          <w:b/>
        </w:rPr>
      </w:pPr>
    </w:p>
    <w:p w14:paraId="05CDC776" w14:textId="16606C04" w:rsidR="004B1648" w:rsidRPr="00EA14EC" w:rsidRDefault="004B1648" w:rsidP="004B1648">
      <w:pPr>
        <w:pStyle w:val="ListParagraph"/>
        <w:rPr>
          <w:rFonts w:ascii="Arial" w:hAnsi="Arial" w:cs="Arial"/>
          <w:sz w:val="20"/>
          <w:szCs w:val="20"/>
        </w:rPr>
      </w:pPr>
      <w:r w:rsidRPr="00EA14EC">
        <w:rPr>
          <w:rFonts w:ascii="Arial" w:hAnsi="Arial" w:cs="Arial"/>
          <w:sz w:val="20"/>
          <w:szCs w:val="20"/>
        </w:rPr>
        <w:t xml:space="preserve">Currently 80% of teaching is at least good. 25% of teaching is outstanding. Currently we have two teachers on informal action plans and no teachers on capability. All three NQT’s are now good and should pass their NQT year. </w:t>
      </w:r>
    </w:p>
    <w:p w14:paraId="61E4E83E" w14:textId="77777777" w:rsidR="00670BF9" w:rsidRPr="00EA14EC" w:rsidRDefault="00670BF9">
      <w:pPr>
        <w:rPr>
          <w:rFonts w:ascii="Arial" w:hAnsi="Arial" w:cs="Arial"/>
          <w:b/>
          <w:bCs/>
          <w:u w:val="single"/>
        </w:rPr>
      </w:pPr>
    </w:p>
    <w:p w14:paraId="556C8004" w14:textId="5705B3AE" w:rsidR="00380BB7" w:rsidRPr="00EA14EC" w:rsidRDefault="00380BB7" w:rsidP="004B1648">
      <w:pPr>
        <w:pStyle w:val="ListParagraph"/>
        <w:numPr>
          <w:ilvl w:val="0"/>
          <w:numId w:val="9"/>
        </w:numPr>
        <w:rPr>
          <w:rFonts w:ascii="Arial" w:hAnsi="Arial" w:cs="Arial"/>
          <w:b/>
        </w:rPr>
      </w:pPr>
      <w:r w:rsidRPr="00EA14EC">
        <w:rPr>
          <w:rFonts w:ascii="Arial" w:hAnsi="Arial" w:cs="Arial"/>
          <w:b/>
        </w:rPr>
        <w:t>Pupil Premium</w:t>
      </w:r>
    </w:p>
    <w:p w14:paraId="1D01FBCC" w14:textId="083E6849" w:rsidR="00380BB7" w:rsidRPr="00EA14EC" w:rsidRDefault="00670BF9">
      <w:pPr>
        <w:rPr>
          <w:rFonts w:ascii="Arial" w:hAnsi="Arial" w:cs="Arial"/>
          <w:b/>
          <w:u w:val="single"/>
        </w:rPr>
      </w:pPr>
      <w:r w:rsidRPr="00EA14EC">
        <w:rPr>
          <w:rFonts w:ascii="Arial" w:hAnsi="Arial" w:cs="Arial"/>
        </w:rPr>
        <w:t xml:space="preserve">See report taken to Finance </w:t>
      </w:r>
    </w:p>
    <w:p w14:paraId="70257FAC" w14:textId="57974953" w:rsidR="00380BB7" w:rsidRPr="000E3A1C" w:rsidRDefault="00380BB7">
      <w:pPr>
        <w:rPr>
          <w:b/>
          <w:u w:val="single"/>
        </w:rPr>
      </w:pPr>
    </w:p>
    <w:p w14:paraId="52D702C6" w14:textId="705B01D5" w:rsidR="0079641C" w:rsidRPr="00EA14EC" w:rsidRDefault="00CA596A">
      <w:pPr>
        <w:rPr>
          <w:rFonts w:ascii="Arial" w:hAnsi="Arial" w:cs="Arial"/>
          <w:b/>
          <w:sz w:val="22"/>
          <w:szCs w:val="22"/>
          <w:u w:val="single"/>
        </w:rPr>
      </w:pPr>
      <w:r w:rsidRPr="00EA14EC">
        <w:rPr>
          <w:rFonts w:ascii="Arial" w:hAnsi="Arial" w:cs="Arial"/>
          <w:b/>
          <w:sz w:val="22"/>
          <w:szCs w:val="22"/>
          <w:u w:val="single"/>
        </w:rPr>
        <w:t xml:space="preserve">Personal Development, </w:t>
      </w:r>
      <w:proofErr w:type="spellStart"/>
      <w:r w:rsidRPr="00EA14EC">
        <w:rPr>
          <w:rFonts w:ascii="Arial" w:hAnsi="Arial" w:cs="Arial"/>
          <w:b/>
          <w:sz w:val="22"/>
          <w:szCs w:val="22"/>
          <w:u w:val="single"/>
        </w:rPr>
        <w:t>Behaviour</w:t>
      </w:r>
      <w:proofErr w:type="spellEnd"/>
      <w:r w:rsidRPr="00EA14EC">
        <w:rPr>
          <w:rFonts w:ascii="Arial" w:hAnsi="Arial" w:cs="Arial"/>
          <w:b/>
          <w:sz w:val="22"/>
          <w:szCs w:val="22"/>
          <w:u w:val="single"/>
        </w:rPr>
        <w:t xml:space="preserve"> &amp; Welfare:</w:t>
      </w:r>
    </w:p>
    <w:p w14:paraId="02E3986B" w14:textId="77777777" w:rsidR="00CA596A" w:rsidRDefault="00CA596A">
      <w:pPr>
        <w:rPr>
          <w:b/>
        </w:rPr>
      </w:pPr>
    </w:p>
    <w:p w14:paraId="6E6234BA" w14:textId="4F8CCC07" w:rsidR="00CA596A" w:rsidRPr="00EA14EC" w:rsidRDefault="00CA596A" w:rsidP="00CA596A">
      <w:pPr>
        <w:pStyle w:val="ListParagraph"/>
        <w:numPr>
          <w:ilvl w:val="0"/>
          <w:numId w:val="10"/>
        </w:numPr>
        <w:rPr>
          <w:rFonts w:ascii="Arial" w:hAnsi="Arial" w:cs="Arial"/>
          <w:b/>
        </w:rPr>
      </w:pPr>
      <w:r w:rsidRPr="00EA14EC">
        <w:rPr>
          <w:rFonts w:ascii="Arial" w:hAnsi="Arial" w:cs="Arial"/>
          <w:b/>
        </w:rPr>
        <w:t>Review of Development Plan</w:t>
      </w:r>
    </w:p>
    <w:p w14:paraId="5C8AAFF2" w14:textId="77777777" w:rsidR="00CA596A" w:rsidRDefault="00CA596A" w:rsidP="00CA596A">
      <w:pPr>
        <w:pStyle w:val="ListParagraph"/>
        <w:rPr>
          <w:b/>
        </w:rPr>
      </w:pPr>
    </w:p>
    <w:p w14:paraId="385B177F" w14:textId="77777777" w:rsidR="00CA596A" w:rsidRPr="00EA14EC" w:rsidRDefault="00CA596A" w:rsidP="00CA596A">
      <w:pPr>
        <w:framePr w:hSpace="180" w:wrap="around" w:vAnchor="text" w:hAnchor="text" w:y="1"/>
        <w:rPr>
          <w:rFonts w:ascii="Arial" w:hAnsi="Arial" w:cs="Arial"/>
          <w:i/>
          <w:color w:val="1F4E79" w:themeColor="accent1" w:themeShade="80"/>
          <w:sz w:val="20"/>
          <w:szCs w:val="20"/>
        </w:rPr>
      </w:pPr>
      <w:r w:rsidRPr="00EA14EC">
        <w:rPr>
          <w:rFonts w:ascii="Arial" w:hAnsi="Arial" w:cs="Arial"/>
          <w:i/>
          <w:color w:val="1F4E79" w:themeColor="accent1" w:themeShade="80"/>
          <w:sz w:val="20"/>
          <w:szCs w:val="20"/>
        </w:rPr>
        <w:t>PSHE/SMSC ensure curriculum coverage of these areas</w:t>
      </w:r>
    </w:p>
    <w:p w14:paraId="02902A13" w14:textId="77777777" w:rsidR="00CA596A" w:rsidRPr="00EA14EC" w:rsidRDefault="00CA596A" w:rsidP="00CA596A">
      <w:pPr>
        <w:framePr w:hSpace="180" w:wrap="around" w:vAnchor="text" w:hAnchor="text" w:y="1"/>
        <w:rPr>
          <w:rFonts w:ascii="Arial" w:hAnsi="Arial" w:cs="Arial"/>
          <w:i/>
          <w:color w:val="1F4E79" w:themeColor="accent1" w:themeShade="80"/>
          <w:sz w:val="20"/>
          <w:szCs w:val="20"/>
        </w:rPr>
      </w:pPr>
    </w:p>
    <w:p w14:paraId="170EBEC7" w14:textId="77777777" w:rsidR="00CA596A" w:rsidRPr="00EA14EC" w:rsidRDefault="00CA596A" w:rsidP="00CA596A">
      <w:pPr>
        <w:framePr w:hSpace="180" w:wrap="around" w:vAnchor="text" w:hAnchor="text" w:y="1"/>
        <w:rPr>
          <w:rFonts w:ascii="Arial" w:hAnsi="Arial" w:cs="Arial"/>
          <w:sz w:val="20"/>
          <w:szCs w:val="20"/>
        </w:rPr>
      </w:pPr>
      <w:r w:rsidRPr="00EA14EC">
        <w:rPr>
          <w:rFonts w:ascii="Arial" w:hAnsi="Arial" w:cs="Arial"/>
          <w:sz w:val="20"/>
          <w:szCs w:val="20"/>
        </w:rPr>
        <w:t xml:space="preserve">PHSE overview has been discussed at SLT and a curriculum is being researched by SM. </w:t>
      </w:r>
    </w:p>
    <w:p w14:paraId="0961A8AA" w14:textId="4845A9D3" w:rsidR="00CA596A" w:rsidRPr="00EA14EC" w:rsidRDefault="00CA596A" w:rsidP="00CA596A">
      <w:pPr>
        <w:framePr w:hSpace="180" w:wrap="around" w:vAnchor="text" w:hAnchor="text" w:y="1"/>
        <w:rPr>
          <w:rFonts w:ascii="Arial" w:hAnsi="Arial" w:cs="Arial"/>
          <w:sz w:val="20"/>
          <w:szCs w:val="20"/>
        </w:rPr>
      </w:pPr>
      <w:r w:rsidRPr="00EA14EC">
        <w:rPr>
          <w:rFonts w:ascii="Arial" w:hAnsi="Arial" w:cs="Arial"/>
          <w:sz w:val="20"/>
          <w:szCs w:val="20"/>
        </w:rPr>
        <w:t>Training on circle t</w:t>
      </w:r>
      <w:r w:rsidR="00EA14EC">
        <w:rPr>
          <w:rFonts w:ascii="Arial" w:hAnsi="Arial" w:cs="Arial"/>
          <w:sz w:val="20"/>
          <w:szCs w:val="20"/>
        </w:rPr>
        <w:t xml:space="preserve">ime was delivered by SM and now </w:t>
      </w:r>
      <w:r w:rsidRPr="00EA14EC">
        <w:rPr>
          <w:rFonts w:ascii="Arial" w:hAnsi="Arial" w:cs="Arial"/>
          <w:sz w:val="20"/>
          <w:szCs w:val="20"/>
        </w:rPr>
        <w:t>all children take part in circle time every week and Aspire will be training Staff and children on Growth Mind set.</w:t>
      </w:r>
    </w:p>
    <w:p w14:paraId="19A13E8D" w14:textId="77777777" w:rsidR="00CA596A" w:rsidRPr="00EA14EC" w:rsidRDefault="00CA596A" w:rsidP="00CA596A">
      <w:pPr>
        <w:framePr w:hSpace="180" w:wrap="around" w:vAnchor="text" w:hAnchor="text" w:y="1"/>
        <w:rPr>
          <w:rFonts w:ascii="Arial" w:hAnsi="Arial" w:cs="Arial"/>
          <w:i/>
          <w:color w:val="1F4E79" w:themeColor="accent1" w:themeShade="80"/>
          <w:sz w:val="20"/>
          <w:szCs w:val="20"/>
        </w:rPr>
      </w:pPr>
    </w:p>
    <w:p w14:paraId="6FAAC3BC" w14:textId="13958770" w:rsidR="00CA596A" w:rsidRPr="00EA14EC" w:rsidRDefault="00CA596A" w:rsidP="00CA596A">
      <w:pPr>
        <w:framePr w:hSpace="180" w:wrap="around" w:vAnchor="text" w:hAnchor="text" w:y="1"/>
        <w:rPr>
          <w:rFonts w:ascii="Arial" w:hAnsi="Arial" w:cs="Arial"/>
          <w:i/>
          <w:color w:val="1F4E79" w:themeColor="accent1" w:themeShade="80"/>
          <w:sz w:val="20"/>
          <w:szCs w:val="20"/>
        </w:rPr>
      </w:pPr>
      <w:r w:rsidRPr="00EA14EC">
        <w:rPr>
          <w:rFonts w:ascii="Arial" w:hAnsi="Arial" w:cs="Arial"/>
          <w:i/>
          <w:color w:val="1F4E79" w:themeColor="accent1" w:themeShade="80"/>
          <w:sz w:val="20"/>
          <w:szCs w:val="20"/>
        </w:rPr>
        <w:t>EAL children 2.2% higher than National Average non Attendance.</w:t>
      </w:r>
    </w:p>
    <w:p w14:paraId="6A799E77" w14:textId="77777777" w:rsidR="00CA596A" w:rsidRPr="00EA14EC" w:rsidRDefault="00CA596A" w:rsidP="00CA596A">
      <w:pPr>
        <w:framePr w:hSpace="180" w:wrap="around" w:vAnchor="text" w:hAnchor="text" w:y="1"/>
        <w:rPr>
          <w:rFonts w:ascii="Arial" w:hAnsi="Arial" w:cs="Arial"/>
          <w:i/>
          <w:color w:val="1F4E79" w:themeColor="accent1" w:themeShade="80"/>
          <w:sz w:val="20"/>
          <w:szCs w:val="20"/>
        </w:rPr>
      </w:pPr>
    </w:p>
    <w:p w14:paraId="1AF960F7" w14:textId="5896708C" w:rsidR="00CA596A" w:rsidRPr="00EA14EC" w:rsidRDefault="00CA596A" w:rsidP="00CA596A">
      <w:pPr>
        <w:framePr w:hSpace="180" w:wrap="around" w:vAnchor="text" w:hAnchor="text" w:y="1"/>
        <w:rPr>
          <w:rFonts w:ascii="Arial" w:hAnsi="Arial" w:cs="Arial"/>
          <w:sz w:val="20"/>
          <w:szCs w:val="20"/>
        </w:rPr>
      </w:pPr>
      <w:r w:rsidRPr="00EA14EC">
        <w:rPr>
          <w:rFonts w:ascii="Arial" w:hAnsi="Arial" w:cs="Arial"/>
          <w:sz w:val="20"/>
          <w:szCs w:val="20"/>
        </w:rPr>
        <w:t xml:space="preserve">A Learning </w:t>
      </w:r>
      <w:r w:rsidR="00EA14EC">
        <w:rPr>
          <w:rFonts w:ascii="Arial" w:hAnsi="Arial" w:cs="Arial"/>
          <w:sz w:val="20"/>
          <w:szCs w:val="20"/>
        </w:rPr>
        <w:t>M</w:t>
      </w:r>
      <w:r w:rsidRPr="00EA14EC">
        <w:rPr>
          <w:rFonts w:ascii="Arial" w:hAnsi="Arial" w:cs="Arial"/>
          <w:sz w:val="20"/>
          <w:szCs w:val="20"/>
        </w:rPr>
        <w:t xml:space="preserve">entor has been appointed to address the area of need. </w:t>
      </w:r>
    </w:p>
    <w:p w14:paraId="56C11FB5" w14:textId="77777777" w:rsidR="00CA596A" w:rsidRPr="00CA596A" w:rsidRDefault="00CA596A" w:rsidP="00CA596A">
      <w:pPr>
        <w:framePr w:hSpace="180" w:wrap="around" w:vAnchor="text" w:hAnchor="text" w:y="1"/>
        <w:rPr>
          <w:rFonts w:ascii="Comic Sans MS" w:hAnsi="Comic Sans MS" w:cs="Arial"/>
          <w:i/>
          <w:color w:val="1F4E79" w:themeColor="accent1" w:themeShade="80"/>
          <w:sz w:val="20"/>
          <w:szCs w:val="20"/>
          <w:u w:val="single"/>
        </w:rPr>
      </w:pPr>
    </w:p>
    <w:p w14:paraId="677BFEB5" w14:textId="3660F146" w:rsidR="00CA596A" w:rsidRPr="00EA14EC" w:rsidRDefault="00CA596A" w:rsidP="00CA596A">
      <w:pPr>
        <w:rPr>
          <w:rFonts w:ascii="Arial" w:hAnsi="Arial" w:cs="Arial"/>
          <w:b/>
          <w:u w:val="single"/>
        </w:rPr>
      </w:pPr>
      <w:r w:rsidRPr="00EA14EC">
        <w:rPr>
          <w:rFonts w:ascii="Arial" w:hAnsi="Arial" w:cs="Arial"/>
          <w:b/>
          <w:u w:val="single"/>
        </w:rPr>
        <w:t>Outcomes for Pupils:</w:t>
      </w:r>
    </w:p>
    <w:p w14:paraId="11A65D96" w14:textId="77777777" w:rsidR="00CA596A" w:rsidRDefault="00CA596A" w:rsidP="00CA596A">
      <w:pPr>
        <w:rPr>
          <w:b/>
          <w:u w:val="single"/>
        </w:rPr>
      </w:pPr>
    </w:p>
    <w:p w14:paraId="70746B5D" w14:textId="77777777" w:rsidR="00CA596A" w:rsidRPr="00EA14EC" w:rsidRDefault="00CA596A" w:rsidP="00CA596A">
      <w:pPr>
        <w:pStyle w:val="ListParagraph"/>
        <w:numPr>
          <w:ilvl w:val="0"/>
          <w:numId w:val="11"/>
        </w:numPr>
        <w:rPr>
          <w:rFonts w:ascii="Arial" w:hAnsi="Arial" w:cs="Arial"/>
          <w:b/>
        </w:rPr>
      </w:pPr>
      <w:r w:rsidRPr="00EA14EC">
        <w:rPr>
          <w:rFonts w:ascii="Arial" w:hAnsi="Arial" w:cs="Arial"/>
          <w:b/>
        </w:rPr>
        <w:t>Review of Development Plan</w:t>
      </w:r>
    </w:p>
    <w:p w14:paraId="11FD24E9" w14:textId="3D47B31D" w:rsidR="00CA596A" w:rsidRDefault="00CA596A" w:rsidP="00CA596A">
      <w:pPr>
        <w:ind w:left="360"/>
        <w:rPr>
          <w:rFonts w:ascii="Arial" w:hAnsi="Arial" w:cs="Arial"/>
          <w:i/>
          <w:color w:val="1F4E79" w:themeColor="accent1" w:themeShade="80"/>
        </w:rPr>
      </w:pPr>
      <w:proofErr w:type="gramStart"/>
      <w:r w:rsidRPr="00CA596A">
        <w:rPr>
          <w:rFonts w:ascii="Arial" w:hAnsi="Arial" w:cs="Arial"/>
          <w:i/>
          <w:color w:val="1F4E79" w:themeColor="accent1" w:themeShade="80"/>
        </w:rPr>
        <w:t>Children to be reading for pleasure and the standards of reading to be raised.</w:t>
      </w:r>
      <w:proofErr w:type="gramEnd"/>
    </w:p>
    <w:p w14:paraId="0F974776" w14:textId="77777777" w:rsidR="00EA14EC" w:rsidRDefault="00EA14EC" w:rsidP="00CA596A">
      <w:pPr>
        <w:ind w:left="360"/>
        <w:rPr>
          <w:rFonts w:ascii="Arial" w:hAnsi="Arial" w:cs="Arial"/>
          <w:i/>
          <w:color w:val="1F4E79" w:themeColor="accent1" w:themeShade="80"/>
        </w:rPr>
      </w:pPr>
    </w:p>
    <w:p w14:paraId="04E54FA5" w14:textId="77777777" w:rsidR="00CA596A" w:rsidRPr="00EA14EC" w:rsidRDefault="00CA596A" w:rsidP="00CA596A">
      <w:pPr>
        <w:framePr w:hSpace="180" w:wrap="around" w:vAnchor="text" w:hAnchor="text" w:y="1"/>
        <w:rPr>
          <w:rFonts w:ascii="Arial" w:hAnsi="Arial" w:cs="Arial"/>
          <w:b/>
        </w:rPr>
      </w:pPr>
      <w:r w:rsidRPr="00EA14EC">
        <w:rPr>
          <w:rFonts w:ascii="Arial" w:hAnsi="Arial" w:cs="Arial"/>
          <w:b/>
        </w:rPr>
        <w:t xml:space="preserve">A new guided reading has taken place since January. </w:t>
      </w:r>
    </w:p>
    <w:p w14:paraId="444D2D36" w14:textId="77777777" w:rsidR="00EA14EC" w:rsidRPr="00EA14EC" w:rsidRDefault="00EA14EC" w:rsidP="00CA596A">
      <w:pPr>
        <w:framePr w:hSpace="180" w:wrap="around" w:vAnchor="text" w:hAnchor="text" w:y="1"/>
        <w:rPr>
          <w:rFonts w:ascii="Arial" w:hAnsi="Arial" w:cs="Arial"/>
          <w:sz w:val="20"/>
          <w:szCs w:val="20"/>
        </w:rPr>
      </w:pPr>
    </w:p>
    <w:p w14:paraId="2839E431" w14:textId="77777777" w:rsidR="00EA14EC" w:rsidRPr="00EA14EC" w:rsidRDefault="00CA596A" w:rsidP="00CA596A">
      <w:pPr>
        <w:pStyle w:val="ListParagraph"/>
        <w:framePr w:hSpace="180" w:wrap="around" w:vAnchor="text" w:hAnchor="text" w:y="1"/>
        <w:numPr>
          <w:ilvl w:val="0"/>
          <w:numId w:val="13"/>
        </w:numPr>
        <w:rPr>
          <w:rFonts w:ascii="Arial" w:hAnsi="Arial" w:cs="Arial"/>
          <w:sz w:val="20"/>
          <w:szCs w:val="20"/>
        </w:rPr>
      </w:pPr>
      <w:r w:rsidRPr="00EA14EC">
        <w:rPr>
          <w:rFonts w:ascii="Arial" w:hAnsi="Arial" w:cs="Arial"/>
          <w:sz w:val="20"/>
          <w:szCs w:val="20"/>
        </w:rPr>
        <w:t xml:space="preserve">Dinner ladies are no longer hearing children reading because impact was not evident. </w:t>
      </w:r>
    </w:p>
    <w:p w14:paraId="0BA6EEA6" w14:textId="77777777" w:rsidR="00EA14EC" w:rsidRPr="00EA14EC" w:rsidRDefault="00CA596A" w:rsidP="00CA596A">
      <w:pPr>
        <w:pStyle w:val="ListParagraph"/>
        <w:framePr w:hSpace="180" w:wrap="around" w:vAnchor="text" w:hAnchor="text" w:y="1"/>
        <w:numPr>
          <w:ilvl w:val="0"/>
          <w:numId w:val="13"/>
        </w:numPr>
        <w:rPr>
          <w:rFonts w:ascii="Arial" w:hAnsi="Arial" w:cs="Arial"/>
          <w:sz w:val="20"/>
          <w:szCs w:val="20"/>
        </w:rPr>
      </w:pPr>
      <w:r w:rsidRPr="00EA14EC">
        <w:rPr>
          <w:rFonts w:ascii="Arial" w:hAnsi="Arial" w:cs="Arial"/>
          <w:sz w:val="20"/>
          <w:szCs w:val="20"/>
        </w:rPr>
        <w:t>Book corners in key stage 2 have been updat</w:t>
      </w:r>
      <w:r w:rsidR="00EA14EC" w:rsidRPr="00EA14EC">
        <w:rPr>
          <w:rFonts w:ascii="Arial" w:hAnsi="Arial" w:cs="Arial"/>
          <w:sz w:val="20"/>
          <w:szCs w:val="20"/>
        </w:rPr>
        <w:t>e and are now being updated in Key S</w:t>
      </w:r>
      <w:r w:rsidRPr="00EA14EC">
        <w:rPr>
          <w:rFonts w:ascii="Arial" w:hAnsi="Arial" w:cs="Arial"/>
          <w:sz w:val="20"/>
          <w:szCs w:val="20"/>
        </w:rPr>
        <w:t>tage one and EYFS.</w:t>
      </w:r>
    </w:p>
    <w:p w14:paraId="7E5F0C20" w14:textId="77777777" w:rsidR="00EA14EC" w:rsidRPr="00EA14EC" w:rsidRDefault="00CA596A" w:rsidP="00CA596A">
      <w:pPr>
        <w:pStyle w:val="ListParagraph"/>
        <w:framePr w:hSpace="180" w:wrap="around" w:vAnchor="text" w:hAnchor="text" w:y="1"/>
        <w:numPr>
          <w:ilvl w:val="0"/>
          <w:numId w:val="13"/>
        </w:numPr>
        <w:rPr>
          <w:rFonts w:ascii="Arial" w:hAnsi="Arial" w:cs="Arial"/>
          <w:sz w:val="20"/>
          <w:szCs w:val="20"/>
        </w:rPr>
      </w:pPr>
      <w:r w:rsidRPr="00EA14EC">
        <w:rPr>
          <w:rFonts w:ascii="Arial" w:hAnsi="Arial" w:cs="Arial"/>
          <w:sz w:val="20"/>
          <w:szCs w:val="20"/>
        </w:rPr>
        <w:t>The mural in the main corridor and new book case has inspired children to read at dinner time and play time.</w:t>
      </w:r>
    </w:p>
    <w:p w14:paraId="2331ED5B" w14:textId="1C6A1F5D" w:rsidR="00CA596A" w:rsidRPr="00EA14EC" w:rsidRDefault="00CA596A" w:rsidP="00EA14EC">
      <w:pPr>
        <w:pStyle w:val="ListParagraph"/>
        <w:framePr w:hSpace="180" w:wrap="around" w:vAnchor="text" w:hAnchor="text" w:y="1"/>
        <w:numPr>
          <w:ilvl w:val="0"/>
          <w:numId w:val="13"/>
        </w:numPr>
        <w:rPr>
          <w:rFonts w:ascii="Arial" w:hAnsi="Arial" w:cs="Arial"/>
          <w:sz w:val="20"/>
          <w:szCs w:val="20"/>
        </w:rPr>
      </w:pPr>
      <w:r w:rsidRPr="00EA14EC">
        <w:rPr>
          <w:rFonts w:ascii="Arial" w:hAnsi="Arial" w:cs="Arial"/>
          <w:sz w:val="20"/>
          <w:szCs w:val="20"/>
        </w:rPr>
        <w:t>End of Spring data shows that:</w:t>
      </w:r>
    </w:p>
    <w:tbl>
      <w:tblPr>
        <w:tblStyle w:val="TableGrid"/>
        <w:tblW w:w="0" w:type="auto"/>
        <w:tblLook w:val="04A0" w:firstRow="1" w:lastRow="0" w:firstColumn="1" w:lastColumn="0" w:noHBand="0" w:noVBand="1"/>
      </w:tblPr>
      <w:tblGrid>
        <w:gridCol w:w="1548"/>
        <w:gridCol w:w="1350"/>
        <w:gridCol w:w="2250"/>
        <w:gridCol w:w="2160"/>
        <w:gridCol w:w="1692"/>
      </w:tblGrid>
      <w:tr w:rsidR="00CA596A" w14:paraId="03F89117" w14:textId="77777777" w:rsidTr="00CA596A">
        <w:tc>
          <w:tcPr>
            <w:tcW w:w="9000" w:type="dxa"/>
            <w:gridSpan w:val="5"/>
            <w:tcBorders>
              <w:top w:val="single" w:sz="4" w:space="0" w:color="auto"/>
              <w:left w:val="single" w:sz="4" w:space="0" w:color="auto"/>
              <w:bottom w:val="single" w:sz="4" w:space="0" w:color="auto"/>
              <w:right w:val="single" w:sz="4" w:space="0" w:color="auto"/>
            </w:tcBorders>
            <w:hideMark/>
          </w:tcPr>
          <w:p w14:paraId="52B1A44A" w14:textId="77777777" w:rsidR="00CA596A" w:rsidRDefault="00CA596A">
            <w:r>
              <w:t>Reading</w:t>
            </w:r>
          </w:p>
        </w:tc>
      </w:tr>
      <w:tr w:rsidR="00CA596A" w14:paraId="6CEFA85B" w14:textId="77777777" w:rsidTr="00EA14EC">
        <w:tc>
          <w:tcPr>
            <w:tcW w:w="2898" w:type="dxa"/>
            <w:gridSpan w:val="2"/>
            <w:tcBorders>
              <w:top w:val="single" w:sz="4" w:space="0" w:color="auto"/>
              <w:left w:val="single" w:sz="4" w:space="0" w:color="auto"/>
              <w:bottom w:val="single" w:sz="4" w:space="0" w:color="auto"/>
              <w:right w:val="single" w:sz="4" w:space="0" w:color="auto"/>
            </w:tcBorders>
          </w:tcPr>
          <w:p w14:paraId="71E2C98A" w14:textId="77777777" w:rsidR="00CA596A" w:rsidRDefault="00CA596A"/>
        </w:tc>
        <w:tc>
          <w:tcPr>
            <w:tcW w:w="2250" w:type="dxa"/>
            <w:tcBorders>
              <w:top w:val="single" w:sz="4" w:space="0" w:color="auto"/>
              <w:left w:val="single" w:sz="4" w:space="0" w:color="auto"/>
              <w:bottom w:val="single" w:sz="4" w:space="0" w:color="auto"/>
              <w:right w:val="single" w:sz="4" w:space="0" w:color="auto"/>
            </w:tcBorders>
            <w:hideMark/>
          </w:tcPr>
          <w:p w14:paraId="245A9717" w14:textId="77777777" w:rsidR="00CA596A" w:rsidRDefault="00CA596A">
            <w:r>
              <w:t>December</w:t>
            </w:r>
          </w:p>
        </w:tc>
        <w:tc>
          <w:tcPr>
            <w:tcW w:w="3852" w:type="dxa"/>
            <w:gridSpan w:val="2"/>
            <w:tcBorders>
              <w:top w:val="single" w:sz="4" w:space="0" w:color="auto"/>
              <w:left w:val="single" w:sz="4" w:space="0" w:color="auto"/>
              <w:bottom w:val="single" w:sz="4" w:space="0" w:color="auto"/>
              <w:right w:val="single" w:sz="4" w:space="0" w:color="auto"/>
            </w:tcBorders>
            <w:hideMark/>
          </w:tcPr>
          <w:p w14:paraId="42630CD2" w14:textId="77777777" w:rsidR="00CA596A" w:rsidRDefault="00CA596A">
            <w:r>
              <w:t>March</w:t>
            </w:r>
          </w:p>
        </w:tc>
      </w:tr>
      <w:tr w:rsidR="00CA596A" w14:paraId="513DE4F1" w14:textId="77777777" w:rsidTr="00EA14EC">
        <w:tc>
          <w:tcPr>
            <w:tcW w:w="1548" w:type="dxa"/>
            <w:tcBorders>
              <w:top w:val="single" w:sz="4" w:space="0" w:color="auto"/>
              <w:left w:val="single" w:sz="4" w:space="0" w:color="auto"/>
              <w:bottom w:val="single" w:sz="4" w:space="0" w:color="auto"/>
              <w:right w:val="single" w:sz="4" w:space="0" w:color="auto"/>
            </w:tcBorders>
            <w:hideMark/>
          </w:tcPr>
          <w:p w14:paraId="411AA39E" w14:textId="77777777" w:rsidR="00CA596A" w:rsidRDefault="00CA596A">
            <w:r>
              <w:t>Year group</w:t>
            </w:r>
          </w:p>
        </w:tc>
        <w:tc>
          <w:tcPr>
            <w:tcW w:w="1350" w:type="dxa"/>
            <w:tcBorders>
              <w:top w:val="single" w:sz="4" w:space="0" w:color="auto"/>
              <w:left w:val="single" w:sz="4" w:space="0" w:color="auto"/>
              <w:bottom w:val="single" w:sz="4" w:space="0" w:color="auto"/>
              <w:right w:val="single" w:sz="4" w:space="0" w:color="auto"/>
            </w:tcBorders>
            <w:hideMark/>
          </w:tcPr>
          <w:p w14:paraId="3603C847" w14:textId="77777777" w:rsidR="00CA596A" w:rsidRDefault="00CA596A">
            <w:r>
              <w:t>End of Key stage data</w:t>
            </w:r>
          </w:p>
        </w:tc>
        <w:tc>
          <w:tcPr>
            <w:tcW w:w="2250" w:type="dxa"/>
            <w:tcBorders>
              <w:top w:val="single" w:sz="4" w:space="0" w:color="auto"/>
              <w:left w:val="single" w:sz="4" w:space="0" w:color="auto"/>
              <w:bottom w:val="single" w:sz="4" w:space="0" w:color="auto"/>
              <w:right w:val="single" w:sz="4" w:space="0" w:color="auto"/>
            </w:tcBorders>
            <w:hideMark/>
          </w:tcPr>
          <w:p w14:paraId="4A272A81" w14:textId="77777777" w:rsidR="00CA596A" w:rsidRDefault="00CA596A">
            <w:r>
              <w:t>ARE/ARE+</w:t>
            </w:r>
          </w:p>
        </w:tc>
        <w:tc>
          <w:tcPr>
            <w:tcW w:w="2160" w:type="dxa"/>
            <w:tcBorders>
              <w:top w:val="single" w:sz="4" w:space="0" w:color="auto"/>
              <w:left w:val="single" w:sz="4" w:space="0" w:color="auto"/>
              <w:bottom w:val="single" w:sz="4" w:space="0" w:color="auto"/>
              <w:right w:val="single" w:sz="4" w:space="0" w:color="auto"/>
            </w:tcBorders>
            <w:hideMark/>
          </w:tcPr>
          <w:p w14:paraId="5B96611E" w14:textId="77777777" w:rsidR="00CA596A" w:rsidRDefault="00CA596A">
            <w:r>
              <w:t>ARE/ARE+</w:t>
            </w:r>
          </w:p>
        </w:tc>
        <w:tc>
          <w:tcPr>
            <w:tcW w:w="1692" w:type="dxa"/>
            <w:tcBorders>
              <w:top w:val="single" w:sz="4" w:space="0" w:color="auto"/>
              <w:left w:val="single" w:sz="4" w:space="0" w:color="auto"/>
              <w:bottom w:val="single" w:sz="4" w:space="0" w:color="auto"/>
              <w:right w:val="single" w:sz="4" w:space="0" w:color="auto"/>
            </w:tcBorders>
            <w:hideMark/>
          </w:tcPr>
          <w:p w14:paraId="331895F7" w14:textId="77777777" w:rsidR="00CA596A" w:rsidRDefault="00CA596A">
            <w:r>
              <w:t>ARE+</w:t>
            </w:r>
          </w:p>
        </w:tc>
      </w:tr>
      <w:tr w:rsidR="00CA596A" w14:paraId="25D8CFAE" w14:textId="77777777" w:rsidTr="00EA14EC">
        <w:tc>
          <w:tcPr>
            <w:tcW w:w="1548" w:type="dxa"/>
            <w:tcBorders>
              <w:top w:val="single" w:sz="4" w:space="0" w:color="auto"/>
              <w:left w:val="single" w:sz="4" w:space="0" w:color="auto"/>
              <w:bottom w:val="single" w:sz="4" w:space="0" w:color="auto"/>
              <w:right w:val="single" w:sz="4" w:space="0" w:color="auto"/>
            </w:tcBorders>
            <w:hideMark/>
          </w:tcPr>
          <w:p w14:paraId="4E84E4F1" w14:textId="77777777" w:rsidR="00CA596A" w:rsidRDefault="00CA596A">
            <w:r>
              <w:t>One</w:t>
            </w:r>
          </w:p>
        </w:tc>
        <w:tc>
          <w:tcPr>
            <w:tcW w:w="1350" w:type="dxa"/>
            <w:tcBorders>
              <w:top w:val="single" w:sz="4" w:space="0" w:color="auto"/>
              <w:left w:val="single" w:sz="4" w:space="0" w:color="auto"/>
              <w:bottom w:val="single" w:sz="4" w:space="0" w:color="auto"/>
              <w:right w:val="single" w:sz="4" w:space="0" w:color="auto"/>
            </w:tcBorders>
            <w:hideMark/>
          </w:tcPr>
          <w:p w14:paraId="5B4FC0E6" w14:textId="77777777" w:rsidR="00CA596A" w:rsidRDefault="00CA596A">
            <w:r>
              <w:t>69%</w:t>
            </w:r>
          </w:p>
        </w:tc>
        <w:tc>
          <w:tcPr>
            <w:tcW w:w="2250" w:type="dxa"/>
            <w:tcBorders>
              <w:top w:val="single" w:sz="4" w:space="0" w:color="auto"/>
              <w:left w:val="single" w:sz="4" w:space="0" w:color="auto"/>
              <w:bottom w:val="single" w:sz="4" w:space="0" w:color="auto"/>
              <w:right w:val="single" w:sz="4" w:space="0" w:color="auto"/>
            </w:tcBorders>
            <w:hideMark/>
          </w:tcPr>
          <w:p w14:paraId="1DA81F1C" w14:textId="77777777" w:rsidR="00CA596A" w:rsidRDefault="00CA596A">
            <w:r>
              <w:t>57%</w:t>
            </w:r>
          </w:p>
        </w:tc>
        <w:tc>
          <w:tcPr>
            <w:tcW w:w="2160" w:type="dxa"/>
            <w:tcBorders>
              <w:top w:val="single" w:sz="4" w:space="0" w:color="auto"/>
              <w:left w:val="single" w:sz="4" w:space="0" w:color="auto"/>
              <w:bottom w:val="single" w:sz="4" w:space="0" w:color="auto"/>
              <w:right w:val="single" w:sz="4" w:space="0" w:color="auto"/>
            </w:tcBorders>
            <w:hideMark/>
          </w:tcPr>
          <w:p w14:paraId="55BE29B2" w14:textId="77777777" w:rsidR="00CA596A" w:rsidRDefault="00CA596A">
            <w:r>
              <w:t>75%</w:t>
            </w:r>
          </w:p>
        </w:tc>
        <w:tc>
          <w:tcPr>
            <w:tcW w:w="1692" w:type="dxa"/>
            <w:tcBorders>
              <w:top w:val="single" w:sz="4" w:space="0" w:color="auto"/>
              <w:left w:val="single" w:sz="4" w:space="0" w:color="auto"/>
              <w:bottom w:val="single" w:sz="4" w:space="0" w:color="auto"/>
              <w:right w:val="single" w:sz="4" w:space="0" w:color="auto"/>
            </w:tcBorders>
            <w:hideMark/>
          </w:tcPr>
          <w:p w14:paraId="7B52782A" w14:textId="77777777" w:rsidR="00CA596A" w:rsidRDefault="00CA596A">
            <w:r>
              <w:t>30%</w:t>
            </w:r>
          </w:p>
        </w:tc>
      </w:tr>
      <w:tr w:rsidR="00CA596A" w14:paraId="1465A2CB" w14:textId="77777777" w:rsidTr="00EA14EC">
        <w:tc>
          <w:tcPr>
            <w:tcW w:w="1548" w:type="dxa"/>
            <w:tcBorders>
              <w:top w:val="single" w:sz="4" w:space="0" w:color="auto"/>
              <w:left w:val="single" w:sz="4" w:space="0" w:color="auto"/>
              <w:bottom w:val="single" w:sz="4" w:space="0" w:color="auto"/>
              <w:right w:val="single" w:sz="4" w:space="0" w:color="auto"/>
            </w:tcBorders>
            <w:hideMark/>
          </w:tcPr>
          <w:p w14:paraId="09A419C2" w14:textId="77777777" w:rsidR="00CA596A" w:rsidRDefault="00CA596A">
            <w:r>
              <w:t>Two</w:t>
            </w:r>
          </w:p>
        </w:tc>
        <w:tc>
          <w:tcPr>
            <w:tcW w:w="1350" w:type="dxa"/>
            <w:tcBorders>
              <w:top w:val="single" w:sz="4" w:space="0" w:color="auto"/>
              <w:left w:val="single" w:sz="4" w:space="0" w:color="auto"/>
              <w:bottom w:val="single" w:sz="4" w:space="0" w:color="auto"/>
              <w:right w:val="single" w:sz="4" w:space="0" w:color="auto"/>
            </w:tcBorders>
            <w:hideMark/>
          </w:tcPr>
          <w:p w14:paraId="777CEF41" w14:textId="77777777" w:rsidR="00CA596A" w:rsidRDefault="00CA596A">
            <w:r>
              <w:t>48%</w:t>
            </w:r>
          </w:p>
        </w:tc>
        <w:tc>
          <w:tcPr>
            <w:tcW w:w="2250" w:type="dxa"/>
            <w:tcBorders>
              <w:top w:val="single" w:sz="4" w:space="0" w:color="auto"/>
              <w:left w:val="single" w:sz="4" w:space="0" w:color="auto"/>
              <w:bottom w:val="single" w:sz="4" w:space="0" w:color="auto"/>
              <w:right w:val="single" w:sz="4" w:space="0" w:color="auto"/>
            </w:tcBorders>
            <w:hideMark/>
          </w:tcPr>
          <w:p w14:paraId="0EF39145" w14:textId="77777777" w:rsidR="00CA596A" w:rsidRDefault="00CA596A">
            <w:r>
              <w:t>46%</w:t>
            </w:r>
          </w:p>
        </w:tc>
        <w:tc>
          <w:tcPr>
            <w:tcW w:w="2160" w:type="dxa"/>
            <w:tcBorders>
              <w:top w:val="single" w:sz="4" w:space="0" w:color="auto"/>
              <w:left w:val="single" w:sz="4" w:space="0" w:color="auto"/>
              <w:bottom w:val="single" w:sz="4" w:space="0" w:color="auto"/>
              <w:right w:val="single" w:sz="4" w:space="0" w:color="auto"/>
            </w:tcBorders>
            <w:hideMark/>
          </w:tcPr>
          <w:p w14:paraId="3118B2E6" w14:textId="77777777" w:rsidR="00CA596A" w:rsidRDefault="00CA596A">
            <w:r>
              <w:t>71%</w:t>
            </w:r>
          </w:p>
        </w:tc>
        <w:tc>
          <w:tcPr>
            <w:tcW w:w="1692" w:type="dxa"/>
            <w:tcBorders>
              <w:top w:val="single" w:sz="4" w:space="0" w:color="auto"/>
              <w:left w:val="single" w:sz="4" w:space="0" w:color="auto"/>
              <w:bottom w:val="single" w:sz="4" w:space="0" w:color="auto"/>
              <w:right w:val="single" w:sz="4" w:space="0" w:color="auto"/>
            </w:tcBorders>
            <w:hideMark/>
          </w:tcPr>
          <w:p w14:paraId="1B93E930" w14:textId="77777777" w:rsidR="00CA596A" w:rsidRDefault="00CA596A">
            <w:r>
              <w:t>26%</w:t>
            </w:r>
          </w:p>
        </w:tc>
      </w:tr>
      <w:tr w:rsidR="00CA596A" w14:paraId="6749B33F" w14:textId="77777777" w:rsidTr="00EA14EC">
        <w:tc>
          <w:tcPr>
            <w:tcW w:w="1548" w:type="dxa"/>
            <w:tcBorders>
              <w:top w:val="single" w:sz="4" w:space="0" w:color="auto"/>
              <w:left w:val="single" w:sz="4" w:space="0" w:color="auto"/>
              <w:bottom w:val="single" w:sz="4" w:space="0" w:color="auto"/>
              <w:right w:val="single" w:sz="4" w:space="0" w:color="auto"/>
            </w:tcBorders>
            <w:hideMark/>
          </w:tcPr>
          <w:p w14:paraId="1A22FCBF" w14:textId="77777777" w:rsidR="00CA596A" w:rsidRDefault="00CA596A">
            <w:r>
              <w:t>Three</w:t>
            </w:r>
          </w:p>
        </w:tc>
        <w:tc>
          <w:tcPr>
            <w:tcW w:w="1350" w:type="dxa"/>
            <w:tcBorders>
              <w:top w:val="single" w:sz="4" w:space="0" w:color="auto"/>
              <w:left w:val="single" w:sz="4" w:space="0" w:color="auto"/>
              <w:bottom w:val="single" w:sz="4" w:space="0" w:color="auto"/>
              <w:right w:val="single" w:sz="4" w:space="0" w:color="auto"/>
            </w:tcBorders>
            <w:hideMark/>
          </w:tcPr>
          <w:p w14:paraId="4B46EB4D" w14:textId="77777777" w:rsidR="00CA596A" w:rsidRDefault="00CA596A">
            <w:r>
              <w:t>77%</w:t>
            </w:r>
          </w:p>
        </w:tc>
        <w:tc>
          <w:tcPr>
            <w:tcW w:w="2250" w:type="dxa"/>
            <w:tcBorders>
              <w:top w:val="single" w:sz="4" w:space="0" w:color="auto"/>
              <w:left w:val="single" w:sz="4" w:space="0" w:color="auto"/>
              <w:bottom w:val="single" w:sz="4" w:space="0" w:color="auto"/>
              <w:right w:val="single" w:sz="4" w:space="0" w:color="auto"/>
            </w:tcBorders>
            <w:hideMark/>
          </w:tcPr>
          <w:p w14:paraId="7ABDC07C" w14:textId="77777777" w:rsidR="00CA596A" w:rsidRDefault="00CA596A">
            <w:r>
              <w:t>46%</w:t>
            </w:r>
          </w:p>
        </w:tc>
        <w:tc>
          <w:tcPr>
            <w:tcW w:w="2160" w:type="dxa"/>
            <w:tcBorders>
              <w:top w:val="single" w:sz="4" w:space="0" w:color="auto"/>
              <w:left w:val="single" w:sz="4" w:space="0" w:color="auto"/>
              <w:bottom w:val="single" w:sz="4" w:space="0" w:color="auto"/>
              <w:right w:val="single" w:sz="4" w:space="0" w:color="auto"/>
            </w:tcBorders>
            <w:hideMark/>
          </w:tcPr>
          <w:p w14:paraId="5C8E5B3E" w14:textId="77777777" w:rsidR="00CA596A" w:rsidRDefault="00CA596A">
            <w:r>
              <w:t>64%</w:t>
            </w:r>
          </w:p>
        </w:tc>
        <w:tc>
          <w:tcPr>
            <w:tcW w:w="1692" w:type="dxa"/>
            <w:tcBorders>
              <w:top w:val="single" w:sz="4" w:space="0" w:color="auto"/>
              <w:left w:val="single" w:sz="4" w:space="0" w:color="auto"/>
              <w:bottom w:val="single" w:sz="4" w:space="0" w:color="auto"/>
              <w:right w:val="single" w:sz="4" w:space="0" w:color="auto"/>
            </w:tcBorders>
            <w:hideMark/>
          </w:tcPr>
          <w:p w14:paraId="5C4F3FA6" w14:textId="77777777" w:rsidR="00CA596A" w:rsidRDefault="00CA596A">
            <w:r>
              <w:t>33%</w:t>
            </w:r>
          </w:p>
        </w:tc>
      </w:tr>
      <w:tr w:rsidR="00CA596A" w14:paraId="06D99E2B" w14:textId="77777777" w:rsidTr="00EA14EC">
        <w:tc>
          <w:tcPr>
            <w:tcW w:w="1548" w:type="dxa"/>
            <w:tcBorders>
              <w:top w:val="single" w:sz="4" w:space="0" w:color="auto"/>
              <w:left w:val="single" w:sz="4" w:space="0" w:color="auto"/>
              <w:bottom w:val="single" w:sz="4" w:space="0" w:color="auto"/>
              <w:right w:val="single" w:sz="4" w:space="0" w:color="auto"/>
            </w:tcBorders>
            <w:hideMark/>
          </w:tcPr>
          <w:p w14:paraId="116E5FF7" w14:textId="77777777" w:rsidR="00CA596A" w:rsidRDefault="00CA596A">
            <w:r>
              <w:t>Four</w:t>
            </w:r>
          </w:p>
        </w:tc>
        <w:tc>
          <w:tcPr>
            <w:tcW w:w="1350" w:type="dxa"/>
            <w:tcBorders>
              <w:top w:val="single" w:sz="4" w:space="0" w:color="auto"/>
              <w:left w:val="single" w:sz="4" w:space="0" w:color="auto"/>
              <w:bottom w:val="single" w:sz="4" w:space="0" w:color="auto"/>
              <w:right w:val="single" w:sz="4" w:space="0" w:color="auto"/>
            </w:tcBorders>
            <w:hideMark/>
          </w:tcPr>
          <w:p w14:paraId="526445AB" w14:textId="77777777" w:rsidR="00CA596A" w:rsidRDefault="00CA596A">
            <w:r>
              <w:t>71%</w:t>
            </w:r>
          </w:p>
        </w:tc>
        <w:tc>
          <w:tcPr>
            <w:tcW w:w="2250" w:type="dxa"/>
            <w:tcBorders>
              <w:top w:val="single" w:sz="4" w:space="0" w:color="auto"/>
              <w:left w:val="single" w:sz="4" w:space="0" w:color="auto"/>
              <w:bottom w:val="single" w:sz="4" w:space="0" w:color="auto"/>
              <w:right w:val="single" w:sz="4" w:space="0" w:color="auto"/>
            </w:tcBorders>
            <w:hideMark/>
          </w:tcPr>
          <w:p w14:paraId="6BD1A123" w14:textId="77777777" w:rsidR="00CA596A" w:rsidRDefault="00CA596A">
            <w:r>
              <w:t>34%</w:t>
            </w:r>
          </w:p>
        </w:tc>
        <w:tc>
          <w:tcPr>
            <w:tcW w:w="2160" w:type="dxa"/>
            <w:tcBorders>
              <w:top w:val="single" w:sz="4" w:space="0" w:color="auto"/>
              <w:left w:val="single" w:sz="4" w:space="0" w:color="auto"/>
              <w:bottom w:val="single" w:sz="4" w:space="0" w:color="auto"/>
              <w:right w:val="single" w:sz="4" w:space="0" w:color="auto"/>
            </w:tcBorders>
            <w:hideMark/>
          </w:tcPr>
          <w:p w14:paraId="641FAAC2" w14:textId="77777777" w:rsidR="00CA596A" w:rsidRDefault="00CA596A">
            <w:r>
              <w:t>70%</w:t>
            </w:r>
          </w:p>
        </w:tc>
        <w:tc>
          <w:tcPr>
            <w:tcW w:w="1692" w:type="dxa"/>
            <w:tcBorders>
              <w:top w:val="single" w:sz="4" w:space="0" w:color="auto"/>
              <w:left w:val="single" w:sz="4" w:space="0" w:color="auto"/>
              <w:bottom w:val="single" w:sz="4" w:space="0" w:color="auto"/>
              <w:right w:val="single" w:sz="4" w:space="0" w:color="auto"/>
            </w:tcBorders>
            <w:hideMark/>
          </w:tcPr>
          <w:p w14:paraId="2DE6B5CF" w14:textId="77777777" w:rsidR="00CA596A" w:rsidRDefault="00CA596A">
            <w:r>
              <w:t>25%</w:t>
            </w:r>
          </w:p>
        </w:tc>
      </w:tr>
      <w:tr w:rsidR="00CA596A" w14:paraId="4147055C" w14:textId="77777777" w:rsidTr="00EA14EC">
        <w:tc>
          <w:tcPr>
            <w:tcW w:w="1548" w:type="dxa"/>
            <w:tcBorders>
              <w:top w:val="single" w:sz="4" w:space="0" w:color="auto"/>
              <w:left w:val="single" w:sz="4" w:space="0" w:color="auto"/>
              <w:bottom w:val="single" w:sz="4" w:space="0" w:color="auto"/>
              <w:right w:val="single" w:sz="4" w:space="0" w:color="auto"/>
            </w:tcBorders>
            <w:hideMark/>
          </w:tcPr>
          <w:p w14:paraId="65959489" w14:textId="77777777" w:rsidR="00CA596A" w:rsidRDefault="00CA596A">
            <w:r>
              <w:t xml:space="preserve">Five </w:t>
            </w:r>
          </w:p>
        </w:tc>
        <w:tc>
          <w:tcPr>
            <w:tcW w:w="1350" w:type="dxa"/>
            <w:tcBorders>
              <w:top w:val="single" w:sz="4" w:space="0" w:color="auto"/>
              <w:left w:val="single" w:sz="4" w:space="0" w:color="auto"/>
              <w:bottom w:val="single" w:sz="4" w:space="0" w:color="auto"/>
              <w:right w:val="single" w:sz="4" w:space="0" w:color="auto"/>
            </w:tcBorders>
            <w:hideMark/>
          </w:tcPr>
          <w:p w14:paraId="36703F76" w14:textId="77777777" w:rsidR="00CA596A" w:rsidRDefault="00CA596A">
            <w:r>
              <w:t>80%</w:t>
            </w:r>
          </w:p>
        </w:tc>
        <w:tc>
          <w:tcPr>
            <w:tcW w:w="2250" w:type="dxa"/>
            <w:tcBorders>
              <w:top w:val="single" w:sz="4" w:space="0" w:color="auto"/>
              <w:left w:val="single" w:sz="4" w:space="0" w:color="auto"/>
              <w:bottom w:val="single" w:sz="4" w:space="0" w:color="auto"/>
              <w:right w:val="single" w:sz="4" w:space="0" w:color="auto"/>
            </w:tcBorders>
            <w:hideMark/>
          </w:tcPr>
          <w:p w14:paraId="0B3F56BB" w14:textId="77777777" w:rsidR="00CA596A" w:rsidRDefault="00CA596A">
            <w:r>
              <w:t>63%</w:t>
            </w:r>
          </w:p>
        </w:tc>
        <w:tc>
          <w:tcPr>
            <w:tcW w:w="2160" w:type="dxa"/>
            <w:tcBorders>
              <w:top w:val="single" w:sz="4" w:space="0" w:color="auto"/>
              <w:left w:val="single" w:sz="4" w:space="0" w:color="auto"/>
              <w:bottom w:val="single" w:sz="4" w:space="0" w:color="auto"/>
              <w:right w:val="single" w:sz="4" w:space="0" w:color="auto"/>
            </w:tcBorders>
            <w:hideMark/>
          </w:tcPr>
          <w:p w14:paraId="17EEF4A4" w14:textId="77777777" w:rsidR="00CA596A" w:rsidRDefault="00CA596A">
            <w:r>
              <w:t>65%</w:t>
            </w:r>
          </w:p>
        </w:tc>
        <w:tc>
          <w:tcPr>
            <w:tcW w:w="1692" w:type="dxa"/>
            <w:tcBorders>
              <w:top w:val="single" w:sz="4" w:space="0" w:color="auto"/>
              <w:left w:val="single" w:sz="4" w:space="0" w:color="auto"/>
              <w:bottom w:val="single" w:sz="4" w:space="0" w:color="auto"/>
              <w:right w:val="single" w:sz="4" w:space="0" w:color="auto"/>
            </w:tcBorders>
            <w:hideMark/>
          </w:tcPr>
          <w:p w14:paraId="452BED9A" w14:textId="77777777" w:rsidR="00CA596A" w:rsidRDefault="00CA596A">
            <w:r>
              <w:t>34%</w:t>
            </w:r>
          </w:p>
        </w:tc>
      </w:tr>
      <w:tr w:rsidR="00CA596A" w14:paraId="5128BEF0" w14:textId="77777777" w:rsidTr="00EA14EC">
        <w:trPr>
          <w:trHeight w:val="241"/>
        </w:trPr>
        <w:tc>
          <w:tcPr>
            <w:tcW w:w="1548" w:type="dxa"/>
            <w:tcBorders>
              <w:top w:val="single" w:sz="4" w:space="0" w:color="auto"/>
              <w:left w:val="single" w:sz="4" w:space="0" w:color="auto"/>
              <w:bottom w:val="single" w:sz="4" w:space="0" w:color="auto"/>
              <w:right w:val="single" w:sz="4" w:space="0" w:color="auto"/>
            </w:tcBorders>
            <w:hideMark/>
          </w:tcPr>
          <w:p w14:paraId="5CA58126" w14:textId="77777777" w:rsidR="00CA596A" w:rsidRDefault="00CA596A">
            <w:r>
              <w:t>Six</w:t>
            </w:r>
          </w:p>
        </w:tc>
        <w:tc>
          <w:tcPr>
            <w:tcW w:w="1350" w:type="dxa"/>
            <w:tcBorders>
              <w:top w:val="single" w:sz="4" w:space="0" w:color="auto"/>
              <w:left w:val="single" w:sz="4" w:space="0" w:color="auto"/>
              <w:bottom w:val="single" w:sz="4" w:space="0" w:color="auto"/>
              <w:right w:val="single" w:sz="4" w:space="0" w:color="auto"/>
            </w:tcBorders>
            <w:hideMark/>
          </w:tcPr>
          <w:p w14:paraId="545869C4" w14:textId="77777777" w:rsidR="00CA596A" w:rsidRDefault="00CA596A">
            <w:r>
              <w:t>76%</w:t>
            </w:r>
          </w:p>
        </w:tc>
        <w:tc>
          <w:tcPr>
            <w:tcW w:w="2250" w:type="dxa"/>
            <w:tcBorders>
              <w:top w:val="single" w:sz="4" w:space="0" w:color="auto"/>
              <w:left w:val="single" w:sz="4" w:space="0" w:color="auto"/>
              <w:bottom w:val="single" w:sz="4" w:space="0" w:color="auto"/>
              <w:right w:val="single" w:sz="4" w:space="0" w:color="auto"/>
            </w:tcBorders>
            <w:hideMark/>
          </w:tcPr>
          <w:p w14:paraId="5EDE71AC" w14:textId="77777777" w:rsidR="00CA596A" w:rsidRDefault="00CA596A">
            <w:r>
              <w:t>50%</w:t>
            </w:r>
          </w:p>
        </w:tc>
        <w:tc>
          <w:tcPr>
            <w:tcW w:w="2160" w:type="dxa"/>
            <w:tcBorders>
              <w:top w:val="single" w:sz="4" w:space="0" w:color="auto"/>
              <w:left w:val="single" w:sz="4" w:space="0" w:color="auto"/>
              <w:bottom w:val="single" w:sz="4" w:space="0" w:color="auto"/>
              <w:right w:val="single" w:sz="4" w:space="0" w:color="auto"/>
            </w:tcBorders>
            <w:hideMark/>
          </w:tcPr>
          <w:p w14:paraId="16BBBBCA" w14:textId="77777777" w:rsidR="00CA596A" w:rsidRDefault="00CA596A">
            <w:r>
              <w:t>75%</w:t>
            </w:r>
          </w:p>
        </w:tc>
        <w:tc>
          <w:tcPr>
            <w:tcW w:w="1692" w:type="dxa"/>
            <w:tcBorders>
              <w:top w:val="single" w:sz="4" w:space="0" w:color="auto"/>
              <w:left w:val="single" w:sz="4" w:space="0" w:color="auto"/>
              <w:bottom w:val="single" w:sz="4" w:space="0" w:color="auto"/>
              <w:right w:val="single" w:sz="4" w:space="0" w:color="auto"/>
            </w:tcBorders>
            <w:hideMark/>
          </w:tcPr>
          <w:p w14:paraId="3B1FE1DD" w14:textId="77777777" w:rsidR="00CA596A" w:rsidRDefault="00CA596A">
            <w:r>
              <w:t>32%</w:t>
            </w:r>
          </w:p>
        </w:tc>
      </w:tr>
    </w:tbl>
    <w:p w14:paraId="5C0EE691" w14:textId="77777777" w:rsidR="00CA596A" w:rsidRDefault="00CA596A" w:rsidP="00CA596A">
      <w:pPr>
        <w:rPr>
          <w:b/>
        </w:rPr>
      </w:pPr>
    </w:p>
    <w:p w14:paraId="4922AA2D" w14:textId="4F039958" w:rsidR="00CA596A" w:rsidRPr="00EA14EC" w:rsidRDefault="00CA596A" w:rsidP="00CA596A">
      <w:pPr>
        <w:rPr>
          <w:rFonts w:ascii="Arial" w:hAnsi="Arial" w:cs="Arial"/>
          <w:sz w:val="22"/>
          <w:szCs w:val="22"/>
        </w:rPr>
      </w:pPr>
      <w:r w:rsidRPr="00EA14EC">
        <w:rPr>
          <w:rFonts w:ascii="Arial" w:hAnsi="Arial" w:cs="Arial"/>
          <w:sz w:val="22"/>
          <w:szCs w:val="22"/>
        </w:rPr>
        <w:t>This term pupil progress meetings have established where the need is to enable target to be reached and interventions are now in place.</w:t>
      </w:r>
    </w:p>
    <w:p w14:paraId="581E9225" w14:textId="77777777" w:rsidR="00CA596A" w:rsidRPr="00EA14EC" w:rsidRDefault="00CA596A" w:rsidP="00CA596A">
      <w:pPr>
        <w:rPr>
          <w:b/>
          <w:sz w:val="22"/>
          <w:szCs w:val="22"/>
        </w:rPr>
      </w:pPr>
    </w:p>
    <w:p w14:paraId="3C67CB68" w14:textId="77777777" w:rsidR="00CA596A" w:rsidRDefault="00CA596A" w:rsidP="00CA596A">
      <w:pPr>
        <w:framePr w:hSpace="180" w:wrap="around" w:vAnchor="text" w:hAnchor="text" w:y="1"/>
        <w:widowControl w:val="0"/>
        <w:autoSpaceDE w:val="0"/>
        <w:autoSpaceDN w:val="0"/>
        <w:adjustRightInd w:val="0"/>
        <w:spacing w:after="240"/>
        <w:rPr>
          <w:rFonts w:ascii="Arial" w:hAnsi="Arial" w:cs="Arial"/>
          <w:i/>
          <w:color w:val="1F4E79" w:themeColor="accent1" w:themeShade="80"/>
          <w:sz w:val="20"/>
          <w:szCs w:val="20"/>
        </w:rPr>
      </w:pPr>
      <w:r w:rsidRPr="00CA596A">
        <w:rPr>
          <w:rFonts w:ascii="Arial" w:hAnsi="Arial" w:cs="Arial"/>
          <w:i/>
          <w:color w:val="1F4E79" w:themeColor="accent1" w:themeShade="80"/>
          <w:sz w:val="20"/>
          <w:szCs w:val="20"/>
        </w:rPr>
        <w:t xml:space="preserve">At least twice, KS2 expected progress (or more than expected progress) from starting points for disadvantaged pupils was well </w:t>
      </w:r>
      <w:proofErr w:type="gramStart"/>
      <w:r w:rsidRPr="00CA596A">
        <w:rPr>
          <w:rFonts w:ascii="Arial" w:hAnsi="Arial" w:cs="Arial"/>
          <w:i/>
          <w:color w:val="1F4E79" w:themeColor="accent1" w:themeShade="80"/>
          <w:sz w:val="20"/>
          <w:szCs w:val="20"/>
        </w:rPr>
        <w:t>below</w:t>
      </w:r>
      <w:r w:rsidRPr="00CA596A">
        <w:rPr>
          <w:rFonts w:ascii="Arial" w:hAnsi="Arial" w:cs="Arial"/>
          <w:i/>
          <w:color w:val="1F4E79" w:themeColor="accent1" w:themeShade="80"/>
          <w:position w:val="5"/>
          <w:sz w:val="20"/>
          <w:szCs w:val="20"/>
        </w:rPr>
        <w:t xml:space="preserve">  </w:t>
      </w:r>
      <w:r w:rsidRPr="00CA596A">
        <w:rPr>
          <w:rFonts w:ascii="Arial" w:hAnsi="Arial" w:cs="Arial"/>
          <w:i/>
          <w:color w:val="1F4E79" w:themeColor="accent1" w:themeShade="80"/>
          <w:sz w:val="20"/>
          <w:szCs w:val="20"/>
        </w:rPr>
        <w:t>other</w:t>
      </w:r>
      <w:proofErr w:type="gramEnd"/>
      <w:r w:rsidRPr="00CA596A">
        <w:rPr>
          <w:rFonts w:ascii="Arial" w:hAnsi="Arial" w:cs="Arial"/>
          <w:i/>
          <w:color w:val="1F4E79" w:themeColor="accent1" w:themeShade="80"/>
          <w:sz w:val="20"/>
          <w:szCs w:val="20"/>
        </w:rPr>
        <w:t xml:space="preserve"> pupils nationally in reading, writing &amp; mathematics. </w:t>
      </w:r>
    </w:p>
    <w:p w14:paraId="26B466EE" w14:textId="77777777" w:rsidR="00CA596A" w:rsidRDefault="00CA596A" w:rsidP="00CA596A">
      <w:pPr>
        <w:framePr w:hSpace="180" w:wrap="around" w:vAnchor="text" w:hAnchor="text" w:y="1"/>
        <w:rPr>
          <w:rFonts w:ascii="Arial" w:hAnsi="Arial"/>
          <w:sz w:val="20"/>
          <w:szCs w:val="20"/>
        </w:rPr>
      </w:pPr>
      <w:r>
        <w:rPr>
          <w:rFonts w:ascii="Arial" w:hAnsi="Arial"/>
          <w:sz w:val="20"/>
          <w:szCs w:val="20"/>
        </w:rPr>
        <w:t xml:space="preserve">Third space did not seem to have the desired impact and although children on third space made progress it is not evident whether this is progress they would have made. </w:t>
      </w:r>
    </w:p>
    <w:p w14:paraId="71DD6DBB" w14:textId="77777777" w:rsidR="00CA596A" w:rsidRDefault="00CA596A" w:rsidP="00CA596A">
      <w:pPr>
        <w:framePr w:hSpace="180" w:wrap="around" w:vAnchor="text" w:hAnchor="text" w:y="1"/>
        <w:rPr>
          <w:rFonts w:ascii="Arial" w:hAnsi="Arial"/>
          <w:sz w:val="20"/>
          <w:szCs w:val="20"/>
        </w:rPr>
      </w:pPr>
    </w:p>
    <w:p w14:paraId="56C7A4C1" w14:textId="07ADD424" w:rsidR="00CA596A" w:rsidRDefault="00CA596A" w:rsidP="00CA596A">
      <w:pPr>
        <w:framePr w:hSpace="180" w:wrap="around" w:vAnchor="text" w:hAnchor="text" w:y="1"/>
        <w:rPr>
          <w:rFonts w:ascii="Arial" w:hAnsi="Arial"/>
          <w:sz w:val="20"/>
          <w:szCs w:val="20"/>
        </w:rPr>
      </w:pPr>
      <w:proofErr w:type="spellStart"/>
      <w:r>
        <w:rPr>
          <w:rFonts w:ascii="Arial" w:hAnsi="Arial"/>
          <w:sz w:val="20"/>
          <w:szCs w:val="20"/>
        </w:rPr>
        <w:t>Matheletics</w:t>
      </w:r>
      <w:proofErr w:type="spellEnd"/>
      <w:r>
        <w:rPr>
          <w:rFonts w:ascii="Arial" w:hAnsi="Arial"/>
          <w:sz w:val="20"/>
          <w:szCs w:val="20"/>
        </w:rPr>
        <w:t xml:space="preserve"> is up and running and children are using it both in class and at home. Awards have been given to children who have used it the most. Mr. Friar runs a </w:t>
      </w:r>
      <w:proofErr w:type="spellStart"/>
      <w:r>
        <w:rPr>
          <w:rFonts w:ascii="Arial" w:hAnsi="Arial"/>
          <w:sz w:val="20"/>
          <w:szCs w:val="20"/>
        </w:rPr>
        <w:t>matheletics</w:t>
      </w:r>
      <w:proofErr w:type="spellEnd"/>
      <w:r>
        <w:rPr>
          <w:rFonts w:ascii="Arial" w:hAnsi="Arial"/>
          <w:sz w:val="20"/>
          <w:szCs w:val="20"/>
        </w:rPr>
        <w:t xml:space="preserve"> club for children who cannot access the internet at home.</w:t>
      </w:r>
    </w:p>
    <w:p w14:paraId="440869D6" w14:textId="77777777" w:rsidR="00CA596A" w:rsidRDefault="00CA596A" w:rsidP="00CA596A">
      <w:pPr>
        <w:framePr w:hSpace="180" w:wrap="around" w:vAnchor="text" w:hAnchor="text" w:y="1"/>
        <w:rPr>
          <w:rFonts w:ascii="Arial" w:hAnsi="Arial"/>
          <w:sz w:val="20"/>
          <w:szCs w:val="20"/>
        </w:rPr>
      </w:pPr>
    </w:p>
    <w:p w14:paraId="11D11BE6" w14:textId="77777777" w:rsidR="00CA596A" w:rsidRDefault="00CA596A" w:rsidP="00CA596A">
      <w:pPr>
        <w:framePr w:hSpace="180" w:wrap="around" w:vAnchor="text" w:hAnchor="text" w:y="1"/>
        <w:rPr>
          <w:rFonts w:ascii="Arial" w:hAnsi="Arial"/>
          <w:sz w:val="20"/>
          <w:szCs w:val="20"/>
        </w:rPr>
      </w:pPr>
      <w:r>
        <w:rPr>
          <w:rFonts w:ascii="Arial" w:hAnsi="Arial"/>
          <w:sz w:val="20"/>
          <w:szCs w:val="20"/>
        </w:rPr>
        <w:t>The Bug Club rep has been out to show staff the new features this will be cascade down in a staff meeting.</w:t>
      </w:r>
    </w:p>
    <w:p w14:paraId="1E280246" w14:textId="77777777" w:rsidR="00CA596A" w:rsidRDefault="00CA596A" w:rsidP="00CA596A">
      <w:pPr>
        <w:framePr w:hSpace="180" w:wrap="around" w:vAnchor="text" w:hAnchor="text" w:y="1"/>
        <w:rPr>
          <w:rFonts w:ascii="Arial" w:hAnsi="Arial"/>
          <w:sz w:val="20"/>
          <w:szCs w:val="20"/>
        </w:rPr>
      </w:pPr>
    </w:p>
    <w:p w14:paraId="2F6D45A7" w14:textId="32B011B1" w:rsidR="00CA596A" w:rsidRDefault="00CA596A" w:rsidP="00CA596A">
      <w:pPr>
        <w:framePr w:hSpace="180" w:wrap="around" w:vAnchor="text" w:hAnchor="text" w:y="1"/>
        <w:rPr>
          <w:rFonts w:ascii="Arial" w:hAnsi="Arial"/>
          <w:sz w:val="20"/>
          <w:szCs w:val="20"/>
        </w:rPr>
      </w:pPr>
      <w:r>
        <w:rPr>
          <w:rFonts w:ascii="Arial" w:hAnsi="Arial"/>
          <w:sz w:val="20"/>
          <w:szCs w:val="20"/>
        </w:rPr>
        <w:t xml:space="preserve">Speech and Language support has had a major impact with teachers report children growing in confidence and being able to access the curriculum. Early learning Goal for Communication and </w:t>
      </w:r>
      <w:proofErr w:type="gramStart"/>
      <w:r>
        <w:rPr>
          <w:rFonts w:ascii="Arial" w:hAnsi="Arial"/>
          <w:sz w:val="20"/>
          <w:szCs w:val="20"/>
        </w:rPr>
        <w:t>language  in</w:t>
      </w:r>
      <w:proofErr w:type="gramEnd"/>
      <w:r>
        <w:rPr>
          <w:rFonts w:ascii="Arial" w:hAnsi="Arial"/>
          <w:sz w:val="20"/>
          <w:szCs w:val="20"/>
        </w:rPr>
        <w:t xml:space="preserve"> reception for Pupil Premium children will be 75% the other 25% are SEND children.</w:t>
      </w:r>
    </w:p>
    <w:p w14:paraId="2E41FA7E" w14:textId="77777777" w:rsidR="00EA14EC" w:rsidRPr="00CA596A" w:rsidRDefault="00EA14EC" w:rsidP="00CA596A">
      <w:pPr>
        <w:framePr w:hSpace="180" w:wrap="around" w:vAnchor="text" w:hAnchor="text" w:y="1"/>
        <w:rPr>
          <w:rFonts w:ascii="Arial" w:hAnsi="Arial"/>
          <w:sz w:val="20"/>
          <w:szCs w:val="20"/>
        </w:rPr>
      </w:pPr>
    </w:p>
    <w:p w14:paraId="66141B60" w14:textId="77777777" w:rsidR="00CA596A" w:rsidRPr="00CA596A" w:rsidRDefault="00CA596A" w:rsidP="00CA596A">
      <w:pPr>
        <w:rPr>
          <w:b/>
        </w:rPr>
      </w:pPr>
    </w:p>
    <w:p w14:paraId="740C29A4" w14:textId="77777777" w:rsidR="00CA596A" w:rsidRPr="00CA596A" w:rsidRDefault="00CA596A" w:rsidP="00CA596A">
      <w:pPr>
        <w:rPr>
          <w:b/>
          <w:u w:val="single"/>
        </w:rPr>
      </w:pPr>
    </w:p>
    <w:p w14:paraId="2B92EC4E" w14:textId="77777777" w:rsidR="00D74C64" w:rsidRPr="000E3A1C" w:rsidRDefault="00D74C64">
      <w:pPr>
        <w:rPr>
          <w:b/>
          <w:u w:val="single"/>
        </w:rPr>
      </w:pPr>
    </w:p>
    <w:p w14:paraId="66AEE544" w14:textId="77777777" w:rsidR="00D74C64" w:rsidRPr="000E3A1C" w:rsidRDefault="00D74C64"/>
    <w:p w14:paraId="5E9E3E9D" w14:textId="77D4EFDD" w:rsidR="00D74C64" w:rsidRPr="00EA14EC" w:rsidRDefault="00D74C64" w:rsidP="00D74C64">
      <w:pPr>
        <w:jc w:val="center"/>
        <w:rPr>
          <w:rFonts w:ascii="Arial" w:hAnsi="Arial" w:cs="Arial"/>
          <w:b/>
          <w:u w:val="single"/>
        </w:rPr>
      </w:pPr>
      <w:r w:rsidRPr="00EA14EC">
        <w:rPr>
          <w:rFonts w:ascii="Arial" w:hAnsi="Arial" w:cs="Arial"/>
          <w:b/>
          <w:u w:val="single"/>
        </w:rPr>
        <w:t>Safeguarding</w:t>
      </w:r>
    </w:p>
    <w:p w14:paraId="3F02E187" w14:textId="77777777" w:rsidR="00D74C64" w:rsidRPr="000E3A1C" w:rsidRDefault="00D74C64" w:rsidP="00D74C64">
      <w:pPr>
        <w:rPr>
          <w:b/>
          <w:u w:val="single"/>
        </w:rPr>
      </w:pPr>
    </w:p>
    <w:p w14:paraId="5D221556" w14:textId="475F7616" w:rsidR="00BF5A69" w:rsidRPr="00EA14EC" w:rsidRDefault="00E40374" w:rsidP="00D74C64">
      <w:pPr>
        <w:rPr>
          <w:rFonts w:ascii="Arial" w:hAnsi="Arial" w:cs="Arial"/>
          <w:sz w:val="20"/>
          <w:szCs w:val="20"/>
        </w:rPr>
      </w:pPr>
      <w:r w:rsidRPr="00EA14EC">
        <w:rPr>
          <w:rFonts w:ascii="Arial" w:hAnsi="Arial" w:cs="Arial"/>
          <w:sz w:val="20"/>
          <w:szCs w:val="20"/>
        </w:rPr>
        <w:t>We currently have 6</w:t>
      </w:r>
      <w:r w:rsidR="00670BF9" w:rsidRPr="00EA14EC">
        <w:rPr>
          <w:rFonts w:ascii="Arial" w:hAnsi="Arial" w:cs="Arial"/>
          <w:sz w:val="20"/>
          <w:szCs w:val="20"/>
        </w:rPr>
        <w:t xml:space="preserve"> children on Child Protection Plans</w:t>
      </w:r>
      <w:r w:rsidRPr="00EA14EC">
        <w:rPr>
          <w:rFonts w:ascii="Arial" w:hAnsi="Arial" w:cs="Arial"/>
          <w:sz w:val="20"/>
          <w:szCs w:val="20"/>
        </w:rPr>
        <w:t xml:space="preserve"> (3 families)</w:t>
      </w:r>
      <w:r w:rsidR="00670BF9" w:rsidRPr="00EA14EC">
        <w:rPr>
          <w:rFonts w:ascii="Arial" w:hAnsi="Arial" w:cs="Arial"/>
          <w:sz w:val="20"/>
          <w:szCs w:val="20"/>
        </w:rPr>
        <w:t xml:space="preserve"> and 2 Children who are looked after children. </w:t>
      </w:r>
    </w:p>
    <w:p w14:paraId="026F1F38" w14:textId="77777777" w:rsidR="00EA14EC" w:rsidRPr="00EA14EC" w:rsidRDefault="00EA14EC" w:rsidP="00D74C64">
      <w:pPr>
        <w:rPr>
          <w:rFonts w:ascii="Arial" w:hAnsi="Arial" w:cs="Arial"/>
          <w:sz w:val="20"/>
          <w:szCs w:val="20"/>
        </w:rPr>
      </w:pPr>
    </w:p>
    <w:p w14:paraId="25AE6C5D" w14:textId="42D7AFAC" w:rsidR="00670BF9" w:rsidRPr="00EA14EC" w:rsidRDefault="00670BF9" w:rsidP="00D74C64">
      <w:pPr>
        <w:rPr>
          <w:rFonts w:ascii="Arial" w:hAnsi="Arial" w:cs="Arial"/>
          <w:b/>
          <w:sz w:val="20"/>
          <w:szCs w:val="20"/>
        </w:rPr>
      </w:pPr>
      <w:r w:rsidRPr="00EA14EC">
        <w:rPr>
          <w:rFonts w:ascii="Arial" w:hAnsi="Arial" w:cs="Arial"/>
          <w:sz w:val="20"/>
          <w:szCs w:val="20"/>
        </w:rPr>
        <w:t xml:space="preserve">We have had </w:t>
      </w:r>
      <w:proofErr w:type="gramStart"/>
      <w:r w:rsidR="008F189E" w:rsidRPr="00EA14EC">
        <w:rPr>
          <w:rFonts w:ascii="Arial" w:hAnsi="Arial" w:cs="Arial"/>
          <w:sz w:val="20"/>
          <w:szCs w:val="20"/>
        </w:rPr>
        <w:t xml:space="preserve">35 </w:t>
      </w:r>
      <w:r w:rsidR="00126DE2">
        <w:rPr>
          <w:rFonts w:ascii="Arial" w:hAnsi="Arial" w:cs="Arial"/>
          <w:sz w:val="20"/>
          <w:szCs w:val="20"/>
        </w:rPr>
        <w:t xml:space="preserve"> referrals</w:t>
      </w:r>
      <w:proofErr w:type="gramEnd"/>
      <w:r w:rsidR="00126DE2">
        <w:rPr>
          <w:rFonts w:ascii="Arial" w:hAnsi="Arial" w:cs="Arial"/>
          <w:sz w:val="20"/>
          <w:szCs w:val="20"/>
        </w:rPr>
        <w:t xml:space="preserve"> to the Designated L</w:t>
      </w:r>
      <w:r w:rsidR="00E40374" w:rsidRPr="00EA14EC">
        <w:rPr>
          <w:rFonts w:ascii="Arial" w:hAnsi="Arial" w:cs="Arial"/>
          <w:sz w:val="20"/>
          <w:szCs w:val="20"/>
        </w:rPr>
        <w:t xml:space="preserve">ead and these have been logged and </w:t>
      </w:r>
      <w:r w:rsidR="00126DE2">
        <w:rPr>
          <w:rFonts w:ascii="Arial" w:hAnsi="Arial" w:cs="Arial"/>
          <w:sz w:val="20"/>
          <w:szCs w:val="20"/>
        </w:rPr>
        <w:t xml:space="preserve">then they </w:t>
      </w:r>
      <w:r w:rsidR="008F189E" w:rsidRPr="00EA14EC">
        <w:rPr>
          <w:rFonts w:ascii="Arial" w:hAnsi="Arial" w:cs="Arial"/>
          <w:sz w:val="20"/>
          <w:szCs w:val="20"/>
        </w:rPr>
        <w:t>hav</w:t>
      </w:r>
      <w:r w:rsidR="00126DE2">
        <w:rPr>
          <w:rFonts w:ascii="Arial" w:hAnsi="Arial" w:cs="Arial"/>
          <w:sz w:val="20"/>
          <w:szCs w:val="20"/>
        </w:rPr>
        <w:t>e been dealt with in line with P</w:t>
      </w:r>
      <w:r w:rsidR="008F189E" w:rsidRPr="00EA14EC">
        <w:rPr>
          <w:rFonts w:ascii="Arial" w:hAnsi="Arial" w:cs="Arial"/>
          <w:sz w:val="20"/>
          <w:szCs w:val="20"/>
        </w:rPr>
        <w:t xml:space="preserve">olicy, 5 referred to First Response and 1 to LADO. </w:t>
      </w:r>
    </w:p>
    <w:sectPr w:rsidR="00670BF9" w:rsidRPr="00EA14EC" w:rsidSect="004125B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00C8D"/>
    <w:multiLevelType w:val="hybridMultilevel"/>
    <w:tmpl w:val="75E447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08AC67FE"/>
    <w:multiLevelType w:val="hybridMultilevel"/>
    <w:tmpl w:val="654C9A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126620B"/>
    <w:multiLevelType w:val="hybridMultilevel"/>
    <w:tmpl w:val="236A15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30347F81"/>
    <w:multiLevelType w:val="hybridMultilevel"/>
    <w:tmpl w:val="76946E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305C6C9E"/>
    <w:multiLevelType w:val="hybridMultilevel"/>
    <w:tmpl w:val="89A29F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33557AC2"/>
    <w:multiLevelType w:val="hybridMultilevel"/>
    <w:tmpl w:val="46A0D4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9F05E1C"/>
    <w:multiLevelType w:val="hybridMultilevel"/>
    <w:tmpl w:val="3E0CA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3F334C54"/>
    <w:multiLevelType w:val="hybridMultilevel"/>
    <w:tmpl w:val="FAE23B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3930FFE"/>
    <w:multiLevelType w:val="hybridMultilevel"/>
    <w:tmpl w:val="608A28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57116624"/>
    <w:multiLevelType w:val="hybridMultilevel"/>
    <w:tmpl w:val="785E4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856287D"/>
    <w:multiLevelType w:val="hybridMultilevel"/>
    <w:tmpl w:val="1C123F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FE57591"/>
    <w:multiLevelType w:val="hybridMultilevel"/>
    <w:tmpl w:val="318296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0"/>
  </w:num>
  <w:num w:numId="4">
    <w:abstractNumId w:val="2"/>
  </w:num>
  <w:num w:numId="5">
    <w:abstractNumId w:val="6"/>
  </w:num>
  <w:num w:numId="6">
    <w:abstractNumId w:val="0"/>
  </w:num>
  <w:num w:numId="7">
    <w:abstractNumId w:val="3"/>
  </w:num>
  <w:num w:numId="8">
    <w:abstractNumId w:val="5"/>
  </w:num>
  <w:num w:numId="9">
    <w:abstractNumId w:val="7"/>
  </w:num>
  <w:num w:numId="10">
    <w:abstractNumId w:val="10"/>
  </w:num>
  <w:num w:numId="11">
    <w:abstractNumId w:val="1"/>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BE2"/>
    <w:rsid w:val="00017CB0"/>
    <w:rsid w:val="00057DF4"/>
    <w:rsid w:val="000E3A1C"/>
    <w:rsid w:val="00100BE2"/>
    <w:rsid w:val="00126DE2"/>
    <w:rsid w:val="0018589C"/>
    <w:rsid w:val="0027485E"/>
    <w:rsid w:val="002C07B6"/>
    <w:rsid w:val="00380BB7"/>
    <w:rsid w:val="00383927"/>
    <w:rsid w:val="004125B6"/>
    <w:rsid w:val="004A2ABE"/>
    <w:rsid w:val="004B1648"/>
    <w:rsid w:val="0057394C"/>
    <w:rsid w:val="005B0102"/>
    <w:rsid w:val="005D6EE8"/>
    <w:rsid w:val="00670BF9"/>
    <w:rsid w:val="006A30A0"/>
    <w:rsid w:val="006E1A9F"/>
    <w:rsid w:val="0079641C"/>
    <w:rsid w:val="008F189E"/>
    <w:rsid w:val="00954D34"/>
    <w:rsid w:val="0098130D"/>
    <w:rsid w:val="009F2846"/>
    <w:rsid w:val="00A76FD3"/>
    <w:rsid w:val="00B2382F"/>
    <w:rsid w:val="00B56DFB"/>
    <w:rsid w:val="00BD7023"/>
    <w:rsid w:val="00BF5A69"/>
    <w:rsid w:val="00CA596A"/>
    <w:rsid w:val="00D4636D"/>
    <w:rsid w:val="00D60627"/>
    <w:rsid w:val="00D74C64"/>
    <w:rsid w:val="00DC1201"/>
    <w:rsid w:val="00E072AB"/>
    <w:rsid w:val="00E40374"/>
    <w:rsid w:val="00E624BD"/>
    <w:rsid w:val="00EA14EC"/>
    <w:rsid w:val="00EC2DA0"/>
    <w:rsid w:val="00EE63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CC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8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54D34"/>
    <w:pPr>
      <w:autoSpaceDE w:val="0"/>
      <w:autoSpaceDN w:val="0"/>
      <w:adjustRightInd w:val="0"/>
    </w:pPr>
    <w:rPr>
      <w:rFonts w:ascii="Arial" w:hAnsi="Arial" w:cs="Arial"/>
      <w:color w:val="000000"/>
      <w:lang w:val="en-GB"/>
    </w:rPr>
  </w:style>
  <w:style w:type="paragraph" w:styleId="ListParagraph">
    <w:name w:val="List Paragraph"/>
    <w:basedOn w:val="Normal"/>
    <w:uiPriority w:val="34"/>
    <w:qFormat/>
    <w:rsid w:val="009F2846"/>
    <w:pPr>
      <w:spacing w:after="200" w:line="276" w:lineRule="auto"/>
      <w:ind w:left="720"/>
      <w:contextualSpacing/>
    </w:pPr>
    <w:rPr>
      <w:sz w:val="22"/>
      <w:szCs w:val="22"/>
      <w:lang w:val="en-GB"/>
    </w:rPr>
  </w:style>
  <w:style w:type="table" w:styleId="TableGrid">
    <w:name w:val="Table Grid"/>
    <w:basedOn w:val="TableNormal"/>
    <w:uiPriority w:val="59"/>
    <w:rsid w:val="009F2846"/>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CB0"/>
    <w:rPr>
      <w:rFonts w:ascii="Tahoma" w:hAnsi="Tahoma" w:cs="Tahoma"/>
      <w:sz w:val="16"/>
      <w:szCs w:val="16"/>
    </w:rPr>
  </w:style>
  <w:style w:type="character" w:customStyle="1" w:styleId="BalloonTextChar">
    <w:name w:val="Balloon Text Char"/>
    <w:basedOn w:val="DefaultParagraphFont"/>
    <w:link w:val="BalloonText"/>
    <w:uiPriority w:val="99"/>
    <w:semiHidden/>
    <w:rsid w:val="00017CB0"/>
    <w:rPr>
      <w:rFonts w:ascii="Tahoma" w:hAnsi="Tahoma" w:cs="Tahoma"/>
      <w:sz w:val="16"/>
      <w:szCs w:val="16"/>
    </w:rPr>
  </w:style>
  <w:style w:type="paragraph" w:styleId="NoSpacing">
    <w:name w:val="No Spacing"/>
    <w:uiPriority w:val="1"/>
    <w:qFormat/>
    <w:rsid w:val="00E40374"/>
    <w:rPr>
      <w:rFonts w:ascii="Arial" w:hAnsi="Arial" w:cs="Arial"/>
      <w:sz w:val="22"/>
      <w:szCs w:val="2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8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54D34"/>
    <w:pPr>
      <w:autoSpaceDE w:val="0"/>
      <w:autoSpaceDN w:val="0"/>
      <w:adjustRightInd w:val="0"/>
    </w:pPr>
    <w:rPr>
      <w:rFonts w:ascii="Arial" w:hAnsi="Arial" w:cs="Arial"/>
      <w:color w:val="000000"/>
      <w:lang w:val="en-GB"/>
    </w:rPr>
  </w:style>
  <w:style w:type="paragraph" w:styleId="ListParagraph">
    <w:name w:val="List Paragraph"/>
    <w:basedOn w:val="Normal"/>
    <w:uiPriority w:val="34"/>
    <w:qFormat/>
    <w:rsid w:val="009F2846"/>
    <w:pPr>
      <w:spacing w:after="200" w:line="276" w:lineRule="auto"/>
      <w:ind w:left="720"/>
      <w:contextualSpacing/>
    </w:pPr>
    <w:rPr>
      <w:sz w:val="22"/>
      <w:szCs w:val="22"/>
      <w:lang w:val="en-GB"/>
    </w:rPr>
  </w:style>
  <w:style w:type="table" w:styleId="TableGrid">
    <w:name w:val="Table Grid"/>
    <w:basedOn w:val="TableNormal"/>
    <w:uiPriority w:val="59"/>
    <w:rsid w:val="009F2846"/>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CB0"/>
    <w:rPr>
      <w:rFonts w:ascii="Tahoma" w:hAnsi="Tahoma" w:cs="Tahoma"/>
      <w:sz w:val="16"/>
      <w:szCs w:val="16"/>
    </w:rPr>
  </w:style>
  <w:style w:type="character" w:customStyle="1" w:styleId="BalloonTextChar">
    <w:name w:val="Balloon Text Char"/>
    <w:basedOn w:val="DefaultParagraphFont"/>
    <w:link w:val="BalloonText"/>
    <w:uiPriority w:val="99"/>
    <w:semiHidden/>
    <w:rsid w:val="00017CB0"/>
    <w:rPr>
      <w:rFonts w:ascii="Tahoma" w:hAnsi="Tahoma" w:cs="Tahoma"/>
      <w:sz w:val="16"/>
      <w:szCs w:val="16"/>
    </w:rPr>
  </w:style>
  <w:style w:type="paragraph" w:styleId="NoSpacing">
    <w:name w:val="No Spacing"/>
    <w:uiPriority w:val="1"/>
    <w:qFormat/>
    <w:rsid w:val="00E40374"/>
    <w:rPr>
      <w:rFonts w:ascii="Arial" w:hAnsi="Arial" w:cs="Arial"/>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09219">
      <w:bodyDiv w:val="1"/>
      <w:marLeft w:val="0"/>
      <w:marRight w:val="0"/>
      <w:marTop w:val="0"/>
      <w:marBottom w:val="0"/>
      <w:divBdr>
        <w:top w:val="none" w:sz="0" w:space="0" w:color="auto"/>
        <w:left w:val="none" w:sz="0" w:space="0" w:color="auto"/>
        <w:bottom w:val="none" w:sz="0" w:space="0" w:color="auto"/>
        <w:right w:val="none" w:sz="0" w:space="0" w:color="auto"/>
      </w:divBdr>
    </w:div>
    <w:div w:id="64033923">
      <w:bodyDiv w:val="1"/>
      <w:marLeft w:val="0"/>
      <w:marRight w:val="0"/>
      <w:marTop w:val="0"/>
      <w:marBottom w:val="0"/>
      <w:divBdr>
        <w:top w:val="none" w:sz="0" w:space="0" w:color="auto"/>
        <w:left w:val="none" w:sz="0" w:space="0" w:color="auto"/>
        <w:bottom w:val="none" w:sz="0" w:space="0" w:color="auto"/>
        <w:right w:val="none" w:sz="0" w:space="0" w:color="auto"/>
      </w:divBdr>
    </w:div>
    <w:div w:id="72167658">
      <w:bodyDiv w:val="1"/>
      <w:marLeft w:val="0"/>
      <w:marRight w:val="0"/>
      <w:marTop w:val="0"/>
      <w:marBottom w:val="0"/>
      <w:divBdr>
        <w:top w:val="none" w:sz="0" w:space="0" w:color="auto"/>
        <w:left w:val="none" w:sz="0" w:space="0" w:color="auto"/>
        <w:bottom w:val="none" w:sz="0" w:space="0" w:color="auto"/>
        <w:right w:val="none" w:sz="0" w:space="0" w:color="auto"/>
      </w:divBdr>
    </w:div>
    <w:div w:id="78600369">
      <w:bodyDiv w:val="1"/>
      <w:marLeft w:val="0"/>
      <w:marRight w:val="0"/>
      <w:marTop w:val="0"/>
      <w:marBottom w:val="0"/>
      <w:divBdr>
        <w:top w:val="none" w:sz="0" w:space="0" w:color="auto"/>
        <w:left w:val="none" w:sz="0" w:space="0" w:color="auto"/>
        <w:bottom w:val="none" w:sz="0" w:space="0" w:color="auto"/>
        <w:right w:val="none" w:sz="0" w:space="0" w:color="auto"/>
      </w:divBdr>
    </w:div>
    <w:div w:id="142428447">
      <w:bodyDiv w:val="1"/>
      <w:marLeft w:val="0"/>
      <w:marRight w:val="0"/>
      <w:marTop w:val="0"/>
      <w:marBottom w:val="0"/>
      <w:divBdr>
        <w:top w:val="none" w:sz="0" w:space="0" w:color="auto"/>
        <w:left w:val="none" w:sz="0" w:space="0" w:color="auto"/>
        <w:bottom w:val="none" w:sz="0" w:space="0" w:color="auto"/>
        <w:right w:val="none" w:sz="0" w:space="0" w:color="auto"/>
      </w:divBdr>
    </w:div>
    <w:div w:id="168713863">
      <w:bodyDiv w:val="1"/>
      <w:marLeft w:val="0"/>
      <w:marRight w:val="0"/>
      <w:marTop w:val="0"/>
      <w:marBottom w:val="0"/>
      <w:divBdr>
        <w:top w:val="none" w:sz="0" w:space="0" w:color="auto"/>
        <w:left w:val="none" w:sz="0" w:space="0" w:color="auto"/>
        <w:bottom w:val="none" w:sz="0" w:space="0" w:color="auto"/>
        <w:right w:val="none" w:sz="0" w:space="0" w:color="auto"/>
      </w:divBdr>
    </w:div>
    <w:div w:id="207643464">
      <w:bodyDiv w:val="1"/>
      <w:marLeft w:val="0"/>
      <w:marRight w:val="0"/>
      <w:marTop w:val="0"/>
      <w:marBottom w:val="0"/>
      <w:divBdr>
        <w:top w:val="none" w:sz="0" w:space="0" w:color="auto"/>
        <w:left w:val="none" w:sz="0" w:space="0" w:color="auto"/>
        <w:bottom w:val="none" w:sz="0" w:space="0" w:color="auto"/>
        <w:right w:val="none" w:sz="0" w:space="0" w:color="auto"/>
      </w:divBdr>
    </w:div>
    <w:div w:id="222757874">
      <w:bodyDiv w:val="1"/>
      <w:marLeft w:val="0"/>
      <w:marRight w:val="0"/>
      <w:marTop w:val="0"/>
      <w:marBottom w:val="0"/>
      <w:divBdr>
        <w:top w:val="none" w:sz="0" w:space="0" w:color="auto"/>
        <w:left w:val="none" w:sz="0" w:space="0" w:color="auto"/>
        <w:bottom w:val="none" w:sz="0" w:space="0" w:color="auto"/>
        <w:right w:val="none" w:sz="0" w:space="0" w:color="auto"/>
      </w:divBdr>
    </w:div>
    <w:div w:id="235632290">
      <w:bodyDiv w:val="1"/>
      <w:marLeft w:val="0"/>
      <w:marRight w:val="0"/>
      <w:marTop w:val="0"/>
      <w:marBottom w:val="0"/>
      <w:divBdr>
        <w:top w:val="none" w:sz="0" w:space="0" w:color="auto"/>
        <w:left w:val="none" w:sz="0" w:space="0" w:color="auto"/>
        <w:bottom w:val="none" w:sz="0" w:space="0" w:color="auto"/>
        <w:right w:val="none" w:sz="0" w:space="0" w:color="auto"/>
      </w:divBdr>
    </w:div>
    <w:div w:id="302127315">
      <w:bodyDiv w:val="1"/>
      <w:marLeft w:val="0"/>
      <w:marRight w:val="0"/>
      <w:marTop w:val="0"/>
      <w:marBottom w:val="0"/>
      <w:divBdr>
        <w:top w:val="none" w:sz="0" w:space="0" w:color="auto"/>
        <w:left w:val="none" w:sz="0" w:space="0" w:color="auto"/>
        <w:bottom w:val="none" w:sz="0" w:space="0" w:color="auto"/>
        <w:right w:val="none" w:sz="0" w:space="0" w:color="auto"/>
      </w:divBdr>
    </w:div>
    <w:div w:id="342049929">
      <w:bodyDiv w:val="1"/>
      <w:marLeft w:val="0"/>
      <w:marRight w:val="0"/>
      <w:marTop w:val="0"/>
      <w:marBottom w:val="0"/>
      <w:divBdr>
        <w:top w:val="none" w:sz="0" w:space="0" w:color="auto"/>
        <w:left w:val="none" w:sz="0" w:space="0" w:color="auto"/>
        <w:bottom w:val="none" w:sz="0" w:space="0" w:color="auto"/>
        <w:right w:val="none" w:sz="0" w:space="0" w:color="auto"/>
      </w:divBdr>
    </w:div>
    <w:div w:id="471214122">
      <w:bodyDiv w:val="1"/>
      <w:marLeft w:val="0"/>
      <w:marRight w:val="0"/>
      <w:marTop w:val="0"/>
      <w:marBottom w:val="0"/>
      <w:divBdr>
        <w:top w:val="none" w:sz="0" w:space="0" w:color="auto"/>
        <w:left w:val="none" w:sz="0" w:space="0" w:color="auto"/>
        <w:bottom w:val="none" w:sz="0" w:space="0" w:color="auto"/>
        <w:right w:val="none" w:sz="0" w:space="0" w:color="auto"/>
      </w:divBdr>
    </w:div>
    <w:div w:id="485316653">
      <w:bodyDiv w:val="1"/>
      <w:marLeft w:val="0"/>
      <w:marRight w:val="0"/>
      <w:marTop w:val="0"/>
      <w:marBottom w:val="0"/>
      <w:divBdr>
        <w:top w:val="none" w:sz="0" w:space="0" w:color="auto"/>
        <w:left w:val="none" w:sz="0" w:space="0" w:color="auto"/>
        <w:bottom w:val="none" w:sz="0" w:space="0" w:color="auto"/>
        <w:right w:val="none" w:sz="0" w:space="0" w:color="auto"/>
      </w:divBdr>
    </w:div>
    <w:div w:id="536819696">
      <w:bodyDiv w:val="1"/>
      <w:marLeft w:val="0"/>
      <w:marRight w:val="0"/>
      <w:marTop w:val="0"/>
      <w:marBottom w:val="0"/>
      <w:divBdr>
        <w:top w:val="none" w:sz="0" w:space="0" w:color="auto"/>
        <w:left w:val="none" w:sz="0" w:space="0" w:color="auto"/>
        <w:bottom w:val="none" w:sz="0" w:space="0" w:color="auto"/>
        <w:right w:val="none" w:sz="0" w:space="0" w:color="auto"/>
      </w:divBdr>
    </w:div>
    <w:div w:id="541551833">
      <w:bodyDiv w:val="1"/>
      <w:marLeft w:val="0"/>
      <w:marRight w:val="0"/>
      <w:marTop w:val="0"/>
      <w:marBottom w:val="0"/>
      <w:divBdr>
        <w:top w:val="none" w:sz="0" w:space="0" w:color="auto"/>
        <w:left w:val="none" w:sz="0" w:space="0" w:color="auto"/>
        <w:bottom w:val="none" w:sz="0" w:space="0" w:color="auto"/>
        <w:right w:val="none" w:sz="0" w:space="0" w:color="auto"/>
      </w:divBdr>
    </w:div>
    <w:div w:id="731974394">
      <w:bodyDiv w:val="1"/>
      <w:marLeft w:val="0"/>
      <w:marRight w:val="0"/>
      <w:marTop w:val="0"/>
      <w:marBottom w:val="0"/>
      <w:divBdr>
        <w:top w:val="none" w:sz="0" w:space="0" w:color="auto"/>
        <w:left w:val="none" w:sz="0" w:space="0" w:color="auto"/>
        <w:bottom w:val="none" w:sz="0" w:space="0" w:color="auto"/>
        <w:right w:val="none" w:sz="0" w:space="0" w:color="auto"/>
      </w:divBdr>
    </w:div>
    <w:div w:id="826753161">
      <w:bodyDiv w:val="1"/>
      <w:marLeft w:val="0"/>
      <w:marRight w:val="0"/>
      <w:marTop w:val="0"/>
      <w:marBottom w:val="0"/>
      <w:divBdr>
        <w:top w:val="none" w:sz="0" w:space="0" w:color="auto"/>
        <w:left w:val="none" w:sz="0" w:space="0" w:color="auto"/>
        <w:bottom w:val="none" w:sz="0" w:space="0" w:color="auto"/>
        <w:right w:val="none" w:sz="0" w:space="0" w:color="auto"/>
      </w:divBdr>
    </w:div>
    <w:div w:id="872037054">
      <w:bodyDiv w:val="1"/>
      <w:marLeft w:val="0"/>
      <w:marRight w:val="0"/>
      <w:marTop w:val="0"/>
      <w:marBottom w:val="0"/>
      <w:divBdr>
        <w:top w:val="none" w:sz="0" w:space="0" w:color="auto"/>
        <w:left w:val="none" w:sz="0" w:space="0" w:color="auto"/>
        <w:bottom w:val="none" w:sz="0" w:space="0" w:color="auto"/>
        <w:right w:val="none" w:sz="0" w:space="0" w:color="auto"/>
      </w:divBdr>
    </w:div>
    <w:div w:id="1127821822">
      <w:bodyDiv w:val="1"/>
      <w:marLeft w:val="0"/>
      <w:marRight w:val="0"/>
      <w:marTop w:val="0"/>
      <w:marBottom w:val="0"/>
      <w:divBdr>
        <w:top w:val="none" w:sz="0" w:space="0" w:color="auto"/>
        <w:left w:val="none" w:sz="0" w:space="0" w:color="auto"/>
        <w:bottom w:val="none" w:sz="0" w:space="0" w:color="auto"/>
        <w:right w:val="none" w:sz="0" w:space="0" w:color="auto"/>
      </w:divBdr>
    </w:div>
    <w:div w:id="1343359692">
      <w:bodyDiv w:val="1"/>
      <w:marLeft w:val="0"/>
      <w:marRight w:val="0"/>
      <w:marTop w:val="0"/>
      <w:marBottom w:val="0"/>
      <w:divBdr>
        <w:top w:val="none" w:sz="0" w:space="0" w:color="auto"/>
        <w:left w:val="none" w:sz="0" w:space="0" w:color="auto"/>
        <w:bottom w:val="none" w:sz="0" w:space="0" w:color="auto"/>
        <w:right w:val="none" w:sz="0" w:space="0" w:color="auto"/>
      </w:divBdr>
    </w:div>
    <w:div w:id="1359045354">
      <w:bodyDiv w:val="1"/>
      <w:marLeft w:val="0"/>
      <w:marRight w:val="0"/>
      <w:marTop w:val="0"/>
      <w:marBottom w:val="0"/>
      <w:divBdr>
        <w:top w:val="none" w:sz="0" w:space="0" w:color="auto"/>
        <w:left w:val="none" w:sz="0" w:space="0" w:color="auto"/>
        <w:bottom w:val="none" w:sz="0" w:space="0" w:color="auto"/>
        <w:right w:val="none" w:sz="0" w:space="0" w:color="auto"/>
      </w:divBdr>
    </w:div>
    <w:div w:id="1384792651">
      <w:bodyDiv w:val="1"/>
      <w:marLeft w:val="0"/>
      <w:marRight w:val="0"/>
      <w:marTop w:val="0"/>
      <w:marBottom w:val="0"/>
      <w:divBdr>
        <w:top w:val="none" w:sz="0" w:space="0" w:color="auto"/>
        <w:left w:val="none" w:sz="0" w:space="0" w:color="auto"/>
        <w:bottom w:val="none" w:sz="0" w:space="0" w:color="auto"/>
        <w:right w:val="none" w:sz="0" w:space="0" w:color="auto"/>
      </w:divBdr>
    </w:div>
    <w:div w:id="1401174862">
      <w:bodyDiv w:val="1"/>
      <w:marLeft w:val="0"/>
      <w:marRight w:val="0"/>
      <w:marTop w:val="0"/>
      <w:marBottom w:val="0"/>
      <w:divBdr>
        <w:top w:val="none" w:sz="0" w:space="0" w:color="auto"/>
        <w:left w:val="none" w:sz="0" w:space="0" w:color="auto"/>
        <w:bottom w:val="none" w:sz="0" w:space="0" w:color="auto"/>
        <w:right w:val="none" w:sz="0" w:space="0" w:color="auto"/>
      </w:divBdr>
    </w:div>
    <w:div w:id="1406611185">
      <w:bodyDiv w:val="1"/>
      <w:marLeft w:val="0"/>
      <w:marRight w:val="0"/>
      <w:marTop w:val="0"/>
      <w:marBottom w:val="0"/>
      <w:divBdr>
        <w:top w:val="none" w:sz="0" w:space="0" w:color="auto"/>
        <w:left w:val="none" w:sz="0" w:space="0" w:color="auto"/>
        <w:bottom w:val="none" w:sz="0" w:space="0" w:color="auto"/>
        <w:right w:val="none" w:sz="0" w:space="0" w:color="auto"/>
      </w:divBdr>
    </w:div>
    <w:div w:id="1451126979">
      <w:bodyDiv w:val="1"/>
      <w:marLeft w:val="0"/>
      <w:marRight w:val="0"/>
      <w:marTop w:val="0"/>
      <w:marBottom w:val="0"/>
      <w:divBdr>
        <w:top w:val="none" w:sz="0" w:space="0" w:color="auto"/>
        <w:left w:val="none" w:sz="0" w:space="0" w:color="auto"/>
        <w:bottom w:val="none" w:sz="0" w:space="0" w:color="auto"/>
        <w:right w:val="none" w:sz="0" w:space="0" w:color="auto"/>
      </w:divBdr>
    </w:div>
    <w:div w:id="1473868211">
      <w:bodyDiv w:val="1"/>
      <w:marLeft w:val="0"/>
      <w:marRight w:val="0"/>
      <w:marTop w:val="0"/>
      <w:marBottom w:val="0"/>
      <w:divBdr>
        <w:top w:val="none" w:sz="0" w:space="0" w:color="auto"/>
        <w:left w:val="none" w:sz="0" w:space="0" w:color="auto"/>
        <w:bottom w:val="none" w:sz="0" w:space="0" w:color="auto"/>
        <w:right w:val="none" w:sz="0" w:space="0" w:color="auto"/>
      </w:divBdr>
    </w:div>
    <w:div w:id="1489398930">
      <w:bodyDiv w:val="1"/>
      <w:marLeft w:val="0"/>
      <w:marRight w:val="0"/>
      <w:marTop w:val="0"/>
      <w:marBottom w:val="0"/>
      <w:divBdr>
        <w:top w:val="none" w:sz="0" w:space="0" w:color="auto"/>
        <w:left w:val="none" w:sz="0" w:space="0" w:color="auto"/>
        <w:bottom w:val="none" w:sz="0" w:space="0" w:color="auto"/>
        <w:right w:val="none" w:sz="0" w:space="0" w:color="auto"/>
      </w:divBdr>
    </w:div>
    <w:div w:id="1491947267">
      <w:bodyDiv w:val="1"/>
      <w:marLeft w:val="0"/>
      <w:marRight w:val="0"/>
      <w:marTop w:val="0"/>
      <w:marBottom w:val="0"/>
      <w:divBdr>
        <w:top w:val="none" w:sz="0" w:space="0" w:color="auto"/>
        <w:left w:val="none" w:sz="0" w:space="0" w:color="auto"/>
        <w:bottom w:val="none" w:sz="0" w:space="0" w:color="auto"/>
        <w:right w:val="none" w:sz="0" w:space="0" w:color="auto"/>
      </w:divBdr>
    </w:div>
    <w:div w:id="1555040412">
      <w:bodyDiv w:val="1"/>
      <w:marLeft w:val="0"/>
      <w:marRight w:val="0"/>
      <w:marTop w:val="0"/>
      <w:marBottom w:val="0"/>
      <w:divBdr>
        <w:top w:val="none" w:sz="0" w:space="0" w:color="auto"/>
        <w:left w:val="none" w:sz="0" w:space="0" w:color="auto"/>
        <w:bottom w:val="none" w:sz="0" w:space="0" w:color="auto"/>
        <w:right w:val="none" w:sz="0" w:space="0" w:color="auto"/>
      </w:divBdr>
    </w:div>
    <w:div w:id="1566405253">
      <w:bodyDiv w:val="1"/>
      <w:marLeft w:val="0"/>
      <w:marRight w:val="0"/>
      <w:marTop w:val="0"/>
      <w:marBottom w:val="0"/>
      <w:divBdr>
        <w:top w:val="none" w:sz="0" w:space="0" w:color="auto"/>
        <w:left w:val="none" w:sz="0" w:space="0" w:color="auto"/>
        <w:bottom w:val="none" w:sz="0" w:space="0" w:color="auto"/>
        <w:right w:val="none" w:sz="0" w:space="0" w:color="auto"/>
      </w:divBdr>
    </w:div>
    <w:div w:id="1656303129">
      <w:bodyDiv w:val="1"/>
      <w:marLeft w:val="0"/>
      <w:marRight w:val="0"/>
      <w:marTop w:val="0"/>
      <w:marBottom w:val="0"/>
      <w:divBdr>
        <w:top w:val="none" w:sz="0" w:space="0" w:color="auto"/>
        <w:left w:val="none" w:sz="0" w:space="0" w:color="auto"/>
        <w:bottom w:val="none" w:sz="0" w:space="0" w:color="auto"/>
        <w:right w:val="none" w:sz="0" w:space="0" w:color="auto"/>
      </w:divBdr>
    </w:div>
    <w:div w:id="1682001335">
      <w:bodyDiv w:val="1"/>
      <w:marLeft w:val="0"/>
      <w:marRight w:val="0"/>
      <w:marTop w:val="0"/>
      <w:marBottom w:val="0"/>
      <w:divBdr>
        <w:top w:val="none" w:sz="0" w:space="0" w:color="auto"/>
        <w:left w:val="none" w:sz="0" w:space="0" w:color="auto"/>
        <w:bottom w:val="none" w:sz="0" w:space="0" w:color="auto"/>
        <w:right w:val="none" w:sz="0" w:space="0" w:color="auto"/>
      </w:divBdr>
    </w:div>
    <w:div w:id="1751854633">
      <w:bodyDiv w:val="1"/>
      <w:marLeft w:val="0"/>
      <w:marRight w:val="0"/>
      <w:marTop w:val="0"/>
      <w:marBottom w:val="0"/>
      <w:divBdr>
        <w:top w:val="none" w:sz="0" w:space="0" w:color="auto"/>
        <w:left w:val="none" w:sz="0" w:space="0" w:color="auto"/>
        <w:bottom w:val="none" w:sz="0" w:space="0" w:color="auto"/>
        <w:right w:val="none" w:sz="0" w:space="0" w:color="auto"/>
      </w:divBdr>
    </w:div>
    <w:div w:id="1764914799">
      <w:bodyDiv w:val="1"/>
      <w:marLeft w:val="0"/>
      <w:marRight w:val="0"/>
      <w:marTop w:val="0"/>
      <w:marBottom w:val="0"/>
      <w:divBdr>
        <w:top w:val="none" w:sz="0" w:space="0" w:color="auto"/>
        <w:left w:val="none" w:sz="0" w:space="0" w:color="auto"/>
        <w:bottom w:val="none" w:sz="0" w:space="0" w:color="auto"/>
        <w:right w:val="none" w:sz="0" w:space="0" w:color="auto"/>
      </w:divBdr>
    </w:div>
    <w:div w:id="1787964392">
      <w:bodyDiv w:val="1"/>
      <w:marLeft w:val="0"/>
      <w:marRight w:val="0"/>
      <w:marTop w:val="0"/>
      <w:marBottom w:val="0"/>
      <w:divBdr>
        <w:top w:val="none" w:sz="0" w:space="0" w:color="auto"/>
        <w:left w:val="none" w:sz="0" w:space="0" w:color="auto"/>
        <w:bottom w:val="none" w:sz="0" w:space="0" w:color="auto"/>
        <w:right w:val="none" w:sz="0" w:space="0" w:color="auto"/>
      </w:divBdr>
    </w:div>
    <w:div w:id="1890149087">
      <w:bodyDiv w:val="1"/>
      <w:marLeft w:val="0"/>
      <w:marRight w:val="0"/>
      <w:marTop w:val="0"/>
      <w:marBottom w:val="0"/>
      <w:divBdr>
        <w:top w:val="none" w:sz="0" w:space="0" w:color="auto"/>
        <w:left w:val="none" w:sz="0" w:space="0" w:color="auto"/>
        <w:bottom w:val="none" w:sz="0" w:space="0" w:color="auto"/>
        <w:right w:val="none" w:sz="0" w:space="0" w:color="auto"/>
      </w:divBdr>
    </w:div>
    <w:div w:id="1925872889">
      <w:bodyDiv w:val="1"/>
      <w:marLeft w:val="0"/>
      <w:marRight w:val="0"/>
      <w:marTop w:val="0"/>
      <w:marBottom w:val="0"/>
      <w:divBdr>
        <w:top w:val="none" w:sz="0" w:space="0" w:color="auto"/>
        <w:left w:val="none" w:sz="0" w:space="0" w:color="auto"/>
        <w:bottom w:val="none" w:sz="0" w:space="0" w:color="auto"/>
        <w:right w:val="none" w:sz="0" w:space="0" w:color="auto"/>
      </w:divBdr>
    </w:div>
    <w:div w:id="2056421141">
      <w:bodyDiv w:val="1"/>
      <w:marLeft w:val="0"/>
      <w:marRight w:val="0"/>
      <w:marTop w:val="0"/>
      <w:marBottom w:val="0"/>
      <w:divBdr>
        <w:top w:val="none" w:sz="0" w:space="0" w:color="auto"/>
        <w:left w:val="none" w:sz="0" w:space="0" w:color="auto"/>
        <w:bottom w:val="none" w:sz="0" w:space="0" w:color="auto"/>
        <w:right w:val="none" w:sz="0" w:space="0" w:color="auto"/>
      </w:divBdr>
    </w:div>
    <w:div w:id="2063747423">
      <w:bodyDiv w:val="1"/>
      <w:marLeft w:val="0"/>
      <w:marRight w:val="0"/>
      <w:marTop w:val="0"/>
      <w:marBottom w:val="0"/>
      <w:divBdr>
        <w:top w:val="none" w:sz="0" w:space="0" w:color="auto"/>
        <w:left w:val="none" w:sz="0" w:space="0" w:color="auto"/>
        <w:bottom w:val="none" w:sz="0" w:space="0" w:color="auto"/>
        <w:right w:val="none" w:sz="0" w:space="0" w:color="auto"/>
      </w:divBdr>
    </w:div>
    <w:div w:id="2129468419">
      <w:bodyDiv w:val="1"/>
      <w:marLeft w:val="0"/>
      <w:marRight w:val="0"/>
      <w:marTop w:val="0"/>
      <w:marBottom w:val="0"/>
      <w:divBdr>
        <w:top w:val="none" w:sz="0" w:space="0" w:color="auto"/>
        <w:left w:val="none" w:sz="0" w:space="0" w:color="auto"/>
        <w:bottom w:val="none" w:sz="0" w:space="0" w:color="auto"/>
        <w:right w:val="none" w:sz="0" w:space="0" w:color="auto"/>
      </w:divBdr>
    </w:div>
    <w:div w:id="214553827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0.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1402</Words>
  <Characters>7993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9377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Susan Wilkinson</cp:lastModifiedBy>
  <cp:revision>2</cp:revision>
  <cp:lastPrinted>2016-05-16T10:21:00Z</cp:lastPrinted>
  <dcterms:created xsi:type="dcterms:W3CDTF">2016-06-15T21:39:00Z</dcterms:created>
  <dcterms:modified xsi:type="dcterms:W3CDTF">2016-06-15T21:39:00Z</dcterms:modified>
</cp:coreProperties>
</file>